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68B" w:rsidRPr="00B66602" w:rsidRDefault="007C068B" w:rsidP="007C068B">
      <w:pPr>
        <w:pBdr>
          <w:top w:val="single" w:sz="24" w:space="31" w:color="auto"/>
          <w:left w:val="single" w:sz="24" w:space="4" w:color="auto"/>
          <w:bottom w:val="single" w:sz="24" w:space="31" w:color="auto"/>
          <w:right w:val="single" w:sz="24" w:space="4" w:color="auto"/>
        </w:pBdr>
        <w:jc w:val="center"/>
        <w:rPr>
          <w:rFonts w:ascii="Arial" w:hAnsi="Arial" w:cs="Arial"/>
        </w:rPr>
      </w:pPr>
    </w:p>
    <w:p w:rsidR="007C068B" w:rsidRPr="00B66602" w:rsidRDefault="007C068B" w:rsidP="007C068B">
      <w:pPr>
        <w:pBdr>
          <w:top w:val="single" w:sz="24" w:space="31" w:color="auto"/>
          <w:left w:val="single" w:sz="24" w:space="4" w:color="auto"/>
          <w:bottom w:val="single" w:sz="24" w:space="31" w:color="auto"/>
          <w:right w:val="single" w:sz="24" w:space="4" w:color="auto"/>
        </w:pBdr>
        <w:jc w:val="center"/>
        <w:rPr>
          <w:rFonts w:ascii="Arial" w:hAnsi="Arial" w:cs="Arial"/>
        </w:rPr>
      </w:pPr>
    </w:p>
    <w:p w:rsidR="007C068B" w:rsidRPr="00B66602" w:rsidRDefault="007C068B" w:rsidP="007C068B">
      <w:pPr>
        <w:pBdr>
          <w:top w:val="single" w:sz="24" w:space="31" w:color="auto"/>
          <w:left w:val="single" w:sz="24" w:space="4" w:color="auto"/>
          <w:bottom w:val="single" w:sz="24" w:space="31" w:color="auto"/>
          <w:right w:val="single" w:sz="24" w:space="4" w:color="auto"/>
        </w:pBdr>
        <w:jc w:val="center"/>
        <w:rPr>
          <w:rFonts w:ascii="Arial" w:hAnsi="Arial" w:cs="Arial"/>
        </w:rPr>
      </w:pPr>
      <w:r>
        <w:rPr>
          <w:rFonts w:ascii="Arial" w:hAnsi="Arial" w:cs="Arial"/>
          <w:noProof/>
        </w:rPr>
        <w:drawing>
          <wp:inline distT="0" distB="0" distL="0" distR="0" wp14:anchorId="4A839256" wp14:editId="3491C92E">
            <wp:extent cx="914400" cy="914400"/>
            <wp:effectExtent l="0" t="0" r="0" b="0"/>
            <wp:docPr id="1" name="Picture 1" descr="LOG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7C068B" w:rsidRPr="00B66602" w:rsidRDefault="007C068B" w:rsidP="007C068B">
      <w:pPr>
        <w:pBdr>
          <w:top w:val="single" w:sz="24" w:space="31" w:color="auto"/>
          <w:left w:val="single" w:sz="24" w:space="4" w:color="auto"/>
          <w:bottom w:val="single" w:sz="24" w:space="31" w:color="auto"/>
          <w:right w:val="single" w:sz="24" w:space="4" w:color="auto"/>
        </w:pBdr>
        <w:jc w:val="center"/>
        <w:rPr>
          <w:rFonts w:ascii="Arial" w:hAnsi="Arial" w:cs="Arial"/>
        </w:rPr>
      </w:pPr>
    </w:p>
    <w:p w:rsidR="007C068B" w:rsidRPr="00B66602" w:rsidRDefault="007C068B" w:rsidP="007C068B">
      <w:pPr>
        <w:pBdr>
          <w:top w:val="single" w:sz="24" w:space="31" w:color="auto"/>
          <w:left w:val="single" w:sz="24" w:space="4" w:color="auto"/>
          <w:bottom w:val="single" w:sz="24" w:space="31" w:color="auto"/>
          <w:right w:val="single" w:sz="24" w:space="4" w:color="auto"/>
        </w:pBdr>
        <w:jc w:val="center"/>
        <w:rPr>
          <w:rFonts w:ascii="Arial" w:hAnsi="Arial" w:cs="Arial"/>
        </w:rPr>
      </w:pPr>
    </w:p>
    <w:p w:rsidR="00162561" w:rsidRPr="00565BB6" w:rsidRDefault="00162561" w:rsidP="00162561">
      <w:pPr>
        <w:pBdr>
          <w:top w:val="single" w:sz="24" w:space="31" w:color="auto"/>
          <w:left w:val="single" w:sz="24" w:space="4" w:color="auto"/>
          <w:bottom w:val="single" w:sz="24" w:space="31" w:color="auto"/>
          <w:right w:val="single" w:sz="24" w:space="4" w:color="auto"/>
        </w:pBdr>
        <w:jc w:val="center"/>
        <w:rPr>
          <w:rFonts w:ascii="Arial" w:hAnsi="Arial" w:cs="Arial"/>
          <w:b/>
          <w:sz w:val="36"/>
          <w:szCs w:val="36"/>
        </w:rPr>
      </w:pPr>
      <w:r>
        <w:rPr>
          <w:rFonts w:ascii="Arial" w:hAnsi="Arial" w:cs="Arial"/>
          <w:b/>
          <w:sz w:val="36"/>
          <w:szCs w:val="36"/>
        </w:rPr>
        <w:t>CÔNG TY TRÁCH NHIỆM HỮU HẠN</w:t>
      </w:r>
    </w:p>
    <w:p w:rsidR="007C068B" w:rsidRPr="00B66602" w:rsidRDefault="00162561" w:rsidP="00162561">
      <w:pPr>
        <w:pBdr>
          <w:top w:val="single" w:sz="24" w:space="31" w:color="auto"/>
          <w:left w:val="single" w:sz="24" w:space="4" w:color="auto"/>
          <w:bottom w:val="single" w:sz="24" w:space="31" w:color="auto"/>
          <w:right w:val="single" w:sz="24" w:space="4" w:color="auto"/>
        </w:pBdr>
        <w:jc w:val="center"/>
        <w:rPr>
          <w:rFonts w:ascii="Arial" w:hAnsi="Arial" w:cs="Arial"/>
        </w:rPr>
      </w:pPr>
      <w:r>
        <w:rPr>
          <w:rFonts w:ascii="Arial" w:hAnsi="Arial" w:cs="Arial"/>
          <w:b/>
          <w:sz w:val="36"/>
          <w:szCs w:val="36"/>
        </w:rPr>
        <w:t>BẢO HIỂM NHÂN THỌ PRUDENTIAL</w:t>
      </w:r>
    </w:p>
    <w:p w:rsidR="007C068B" w:rsidRPr="00B66602" w:rsidRDefault="007C068B" w:rsidP="007C068B">
      <w:pPr>
        <w:pBdr>
          <w:top w:val="single" w:sz="24" w:space="31" w:color="auto"/>
          <w:left w:val="single" w:sz="24" w:space="4" w:color="auto"/>
          <w:bottom w:val="single" w:sz="24" w:space="31" w:color="auto"/>
          <w:right w:val="single" w:sz="24" w:space="4" w:color="auto"/>
        </w:pBdr>
        <w:rPr>
          <w:rFonts w:ascii="Arial" w:hAnsi="Arial" w:cs="Arial"/>
        </w:rPr>
      </w:pPr>
    </w:p>
    <w:p w:rsidR="007C068B" w:rsidRPr="00B66602" w:rsidRDefault="007C068B" w:rsidP="007C068B">
      <w:pPr>
        <w:pBdr>
          <w:top w:val="single" w:sz="24" w:space="31" w:color="auto"/>
          <w:left w:val="single" w:sz="24" w:space="4" w:color="auto"/>
          <w:bottom w:val="single" w:sz="24" w:space="31" w:color="auto"/>
          <w:right w:val="single" w:sz="24" w:space="4" w:color="auto"/>
        </w:pBdr>
        <w:rPr>
          <w:rFonts w:ascii="Arial" w:hAnsi="Arial" w:cs="Arial"/>
        </w:rPr>
      </w:pPr>
    </w:p>
    <w:p w:rsidR="007C068B" w:rsidRPr="00B66602" w:rsidRDefault="007C068B" w:rsidP="007C068B">
      <w:pPr>
        <w:pBdr>
          <w:top w:val="single" w:sz="24" w:space="31" w:color="auto"/>
          <w:left w:val="single" w:sz="24" w:space="4" w:color="auto"/>
          <w:bottom w:val="single" w:sz="24" w:space="31" w:color="auto"/>
          <w:right w:val="single" w:sz="24" w:space="4" w:color="auto"/>
        </w:pBdr>
        <w:rPr>
          <w:rFonts w:ascii="Arial" w:hAnsi="Arial" w:cs="Arial"/>
        </w:rPr>
      </w:pPr>
    </w:p>
    <w:p w:rsidR="007C068B" w:rsidRPr="00B66602" w:rsidRDefault="007C068B" w:rsidP="007C068B">
      <w:pPr>
        <w:pBdr>
          <w:top w:val="single" w:sz="24" w:space="31" w:color="auto"/>
          <w:left w:val="single" w:sz="24" w:space="4" w:color="auto"/>
          <w:bottom w:val="single" w:sz="24" w:space="31" w:color="auto"/>
          <w:right w:val="single" w:sz="24" w:space="4" w:color="auto"/>
        </w:pBdr>
        <w:rPr>
          <w:rFonts w:ascii="Arial" w:hAnsi="Arial" w:cs="Arial"/>
        </w:rPr>
      </w:pPr>
    </w:p>
    <w:p w:rsidR="00162561" w:rsidRPr="00565BB6" w:rsidRDefault="00162561" w:rsidP="00162561">
      <w:pPr>
        <w:pBdr>
          <w:top w:val="single" w:sz="24" w:space="31" w:color="auto"/>
          <w:left w:val="single" w:sz="24" w:space="4" w:color="auto"/>
          <w:bottom w:val="single" w:sz="24" w:space="31" w:color="auto"/>
          <w:right w:val="single" w:sz="24" w:space="4" w:color="auto"/>
        </w:pBdr>
        <w:jc w:val="center"/>
        <w:rPr>
          <w:rFonts w:ascii="Arial" w:hAnsi="Arial" w:cs="Arial"/>
          <w:b/>
          <w:sz w:val="36"/>
          <w:szCs w:val="36"/>
        </w:rPr>
      </w:pPr>
      <w:r>
        <w:rPr>
          <w:rFonts w:ascii="Arial" w:hAnsi="Arial" w:cs="Arial"/>
          <w:b/>
          <w:sz w:val="36"/>
          <w:szCs w:val="36"/>
        </w:rPr>
        <w:t>CƠ SỞ KỸ THUẬT</w:t>
      </w:r>
    </w:p>
    <w:p w:rsidR="007C068B" w:rsidRPr="00B66602" w:rsidRDefault="007C068B" w:rsidP="007C068B">
      <w:pPr>
        <w:pBdr>
          <w:top w:val="single" w:sz="24" w:space="31" w:color="auto"/>
          <w:left w:val="single" w:sz="24" w:space="4" w:color="auto"/>
          <w:bottom w:val="single" w:sz="24" w:space="31" w:color="auto"/>
          <w:right w:val="single" w:sz="24" w:space="4" w:color="auto"/>
        </w:pBdr>
        <w:jc w:val="center"/>
        <w:rPr>
          <w:rFonts w:ascii="Arial" w:hAnsi="Arial" w:cs="Arial"/>
        </w:rPr>
      </w:pPr>
    </w:p>
    <w:p w:rsidR="007C068B" w:rsidRPr="00B66602" w:rsidRDefault="007C068B" w:rsidP="007C068B">
      <w:pPr>
        <w:pBdr>
          <w:top w:val="single" w:sz="24" w:space="31" w:color="auto"/>
          <w:left w:val="single" w:sz="24" w:space="4" w:color="auto"/>
          <w:bottom w:val="single" w:sz="24" w:space="31" w:color="auto"/>
          <w:right w:val="single" w:sz="24" w:space="4" w:color="auto"/>
        </w:pBdr>
        <w:jc w:val="center"/>
        <w:rPr>
          <w:rFonts w:ascii="Arial" w:hAnsi="Arial" w:cs="Arial"/>
        </w:rPr>
      </w:pPr>
    </w:p>
    <w:p w:rsidR="00162561" w:rsidRDefault="007C068B" w:rsidP="00162561">
      <w:pPr>
        <w:pBdr>
          <w:top w:val="single" w:sz="24" w:space="31" w:color="auto"/>
          <w:left w:val="single" w:sz="24" w:space="4" w:color="auto"/>
          <w:bottom w:val="single" w:sz="24" w:space="31" w:color="auto"/>
          <w:right w:val="single" w:sz="24" w:space="4" w:color="auto"/>
        </w:pBdr>
        <w:jc w:val="center"/>
        <w:rPr>
          <w:rFonts w:ascii="Arial" w:hAnsi="Arial" w:cs="Arial"/>
          <w:b/>
          <w:sz w:val="36"/>
          <w:szCs w:val="36"/>
        </w:rPr>
      </w:pPr>
      <w:r w:rsidRPr="00B66602">
        <w:rPr>
          <w:rFonts w:ascii="Arial" w:hAnsi="Arial" w:cs="Arial"/>
          <w:b/>
          <w:sz w:val="36"/>
          <w:szCs w:val="36"/>
        </w:rPr>
        <w:t xml:space="preserve"> </w:t>
      </w:r>
      <w:r w:rsidR="00162561">
        <w:rPr>
          <w:rFonts w:ascii="Arial" w:hAnsi="Arial" w:cs="Arial"/>
          <w:b/>
          <w:sz w:val="36"/>
          <w:szCs w:val="36"/>
        </w:rPr>
        <w:t>SẢN PH</w:t>
      </w:r>
      <w:r w:rsidR="00174204">
        <w:rPr>
          <w:rFonts w:ascii="Arial" w:hAnsi="Arial" w:cs="Arial"/>
          <w:b/>
          <w:sz w:val="36"/>
          <w:szCs w:val="36"/>
        </w:rPr>
        <w:t>Ẩ</w:t>
      </w:r>
      <w:r w:rsidR="00162561">
        <w:rPr>
          <w:rFonts w:ascii="Arial" w:hAnsi="Arial" w:cs="Arial"/>
          <w:b/>
          <w:sz w:val="36"/>
          <w:szCs w:val="36"/>
        </w:rPr>
        <w:t>M</w:t>
      </w:r>
    </w:p>
    <w:p w:rsidR="00162561" w:rsidRDefault="00162561" w:rsidP="00162561">
      <w:pPr>
        <w:pBdr>
          <w:top w:val="single" w:sz="24" w:space="31" w:color="auto"/>
          <w:left w:val="single" w:sz="24" w:space="4" w:color="auto"/>
          <w:bottom w:val="single" w:sz="24" w:space="31" w:color="auto"/>
          <w:right w:val="single" w:sz="24" w:space="4" w:color="auto"/>
        </w:pBdr>
        <w:jc w:val="center"/>
        <w:rPr>
          <w:rFonts w:ascii="Arial" w:hAnsi="Arial" w:cs="Arial"/>
          <w:b/>
          <w:sz w:val="36"/>
          <w:szCs w:val="36"/>
        </w:rPr>
      </w:pPr>
      <w:r>
        <w:rPr>
          <w:rFonts w:ascii="Arial" w:hAnsi="Arial" w:cs="Arial"/>
          <w:b/>
          <w:sz w:val="36"/>
          <w:szCs w:val="36"/>
        </w:rPr>
        <w:t xml:space="preserve">BẢO HIỂM </w:t>
      </w:r>
      <w:r w:rsidR="00266243">
        <w:rPr>
          <w:rFonts w:ascii="Arial" w:hAnsi="Arial" w:cs="Arial"/>
          <w:b/>
          <w:sz w:val="36"/>
          <w:szCs w:val="36"/>
        </w:rPr>
        <w:t xml:space="preserve">TỬ KỲ VỚI QUYỀN LỢI BỆNH </w:t>
      </w:r>
      <w:r w:rsidR="0085329E">
        <w:rPr>
          <w:rFonts w:ascii="Arial" w:hAnsi="Arial" w:cs="Arial"/>
          <w:b/>
          <w:sz w:val="36"/>
          <w:szCs w:val="36"/>
        </w:rPr>
        <w:t>UNG THƯ GIA HẠN HÀNG NĂM</w:t>
      </w:r>
    </w:p>
    <w:p w:rsidR="007C068B" w:rsidRPr="00B66602" w:rsidRDefault="007C068B" w:rsidP="007C068B">
      <w:pPr>
        <w:pBdr>
          <w:top w:val="single" w:sz="24" w:space="31" w:color="auto"/>
          <w:left w:val="single" w:sz="24" w:space="4" w:color="auto"/>
          <w:bottom w:val="single" w:sz="24" w:space="31" w:color="auto"/>
          <w:right w:val="single" w:sz="24" w:space="4" w:color="auto"/>
        </w:pBdr>
        <w:jc w:val="center"/>
        <w:rPr>
          <w:rFonts w:ascii="Arial" w:hAnsi="Arial" w:cs="Arial"/>
          <w:sz w:val="36"/>
          <w:szCs w:val="36"/>
        </w:rPr>
      </w:pPr>
    </w:p>
    <w:p w:rsidR="007C068B" w:rsidRPr="00B66602" w:rsidRDefault="007C068B" w:rsidP="007C068B">
      <w:pPr>
        <w:pBdr>
          <w:top w:val="single" w:sz="24" w:space="31" w:color="auto"/>
          <w:left w:val="single" w:sz="24" w:space="4" w:color="auto"/>
          <w:bottom w:val="single" w:sz="24" w:space="31" w:color="auto"/>
          <w:right w:val="single" w:sz="24" w:space="4" w:color="auto"/>
        </w:pBdr>
        <w:rPr>
          <w:rFonts w:ascii="Arial" w:hAnsi="Arial" w:cs="Arial"/>
        </w:rPr>
      </w:pPr>
    </w:p>
    <w:p w:rsidR="00162561" w:rsidRPr="00565BB6" w:rsidRDefault="00162561" w:rsidP="00162561">
      <w:pPr>
        <w:pBdr>
          <w:top w:val="single" w:sz="24" w:space="31" w:color="auto"/>
          <w:left w:val="single" w:sz="24" w:space="4" w:color="auto"/>
          <w:bottom w:val="single" w:sz="24" w:space="31" w:color="auto"/>
          <w:right w:val="single" w:sz="24" w:space="4" w:color="auto"/>
        </w:pBdr>
        <w:jc w:val="center"/>
        <w:rPr>
          <w:rFonts w:ascii="Arial" w:hAnsi="Arial" w:cs="Arial"/>
        </w:rPr>
      </w:pPr>
      <w:r w:rsidRPr="004431A6">
        <w:rPr>
          <w:rFonts w:ascii="Arial" w:hAnsi="Arial" w:cs="Arial"/>
          <w:i/>
        </w:rPr>
        <w:t>(Được phê chuẩn theo công văn số______/</w:t>
      </w:r>
      <w:r w:rsidR="007E3631">
        <w:rPr>
          <w:rFonts w:ascii="Arial" w:hAnsi="Arial" w:cs="Arial"/>
          <w:i/>
        </w:rPr>
        <w:t>________</w:t>
      </w:r>
      <w:r w:rsidRPr="004431A6">
        <w:rPr>
          <w:rFonts w:ascii="Arial" w:hAnsi="Arial" w:cs="Arial"/>
          <w:i/>
        </w:rPr>
        <w:t xml:space="preserve"> ngày_____________của Bộ Tài chính)</w:t>
      </w:r>
    </w:p>
    <w:p w:rsidR="007C068B" w:rsidRPr="00B66602" w:rsidRDefault="007C068B" w:rsidP="007C068B">
      <w:pPr>
        <w:pBdr>
          <w:top w:val="single" w:sz="24" w:space="31" w:color="auto"/>
          <w:left w:val="single" w:sz="24" w:space="4" w:color="auto"/>
          <w:bottom w:val="single" w:sz="24" w:space="31" w:color="auto"/>
          <w:right w:val="single" w:sz="24" w:space="4" w:color="auto"/>
        </w:pBdr>
        <w:rPr>
          <w:rFonts w:ascii="Arial" w:hAnsi="Arial" w:cs="Arial"/>
          <w:sz w:val="24"/>
          <w:szCs w:val="24"/>
        </w:rPr>
      </w:pPr>
    </w:p>
    <w:p w:rsidR="007C068B" w:rsidRPr="00B66602" w:rsidRDefault="007C068B" w:rsidP="007C068B">
      <w:pPr>
        <w:pBdr>
          <w:top w:val="single" w:sz="24" w:space="31" w:color="auto"/>
          <w:left w:val="single" w:sz="24" w:space="4" w:color="auto"/>
          <w:bottom w:val="single" w:sz="24" w:space="31" w:color="auto"/>
          <w:right w:val="single" w:sz="24" w:space="4" w:color="auto"/>
        </w:pBdr>
        <w:rPr>
          <w:rFonts w:ascii="Arial" w:hAnsi="Arial" w:cs="Arial"/>
        </w:rPr>
      </w:pPr>
    </w:p>
    <w:p w:rsidR="007C068B" w:rsidRPr="00B66602" w:rsidRDefault="007C068B" w:rsidP="007C068B">
      <w:pPr>
        <w:pBdr>
          <w:top w:val="single" w:sz="24" w:space="31" w:color="auto"/>
          <w:left w:val="single" w:sz="24" w:space="4" w:color="auto"/>
          <w:bottom w:val="single" w:sz="24" w:space="31" w:color="auto"/>
          <w:right w:val="single" w:sz="24" w:space="4" w:color="auto"/>
        </w:pBdr>
        <w:rPr>
          <w:rFonts w:ascii="Arial" w:hAnsi="Arial" w:cs="Arial"/>
        </w:rPr>
      </w:pPr>
    </w:p>
    <w:p w:rsidR="007C068B" w:rsidRPr="00B66602" w:rsidRDefault="007C068B" w:rsidP="007C068B">
      <w:pPr>
        <w:pBdr>
          <w:top w:val="single" w:sz="24" w:space="31" w:color="auto"/>
          <w:left w:val="single" w:sz="24" w:space="4" w:color="auto"/>
          <w:bottom w:val="single" w:sz="24" w:space="31" w:color="auto"/>
          <w:right w:val="single" w:sz="24" w:space="4" w:color="auto"/>
        </w:pBdr>
        <w:rPr>
          <w:rFonts w:ascii="Arial" w:hAnsi="Arial" w:cs="Arial"/>
        </w:rPr>
      </w:pPr>
    </w:p>
    <w:p w:rsidR="007C068B" w:rsidRPr="00B66602" w:rsidRDefault="007C068B" w:rsidP="007C068B">
      <w:pPr>
        <w:pBdr>
          <w:top w:val="single" w:sz="24" w:space="31" w:color="auto"/>
          <w:left w:val="single" w:sz="24" w:space="4" w:color="auto"/>
          <w:bottom w:val="single" w:sz="24" w:space="31" w:color="auto"/>
          <w:right w:val="single" w:sz="24" w:space="4" w:color="auto"/>
        </w:pBdr>
        <w:rPr>
          <w:rFonts w:ascii="Arial" w:hAnsi="Arial" w:cs="Arial"/>
        </w:rPr>
      </w:pPr>
    </w:p>
    <w:p w:rsidR="007C068B" w:rsidRPr="00B66602" w:rsidRDefault="007C068B" w:rsidP="007C068B">
      <w:pPr>
        <w:pBdr>
          <w:top w:val="single" w:sz="24" w:space="31" w:color="auto"/>
          <w:left w:val="single" w:sz="24" w:space="4" w:color="auto"/>
          <w:bottom w:val="single" w:sz="24" w:space="31" w:color="auto"/>
          <w:right w:val="single" w:sz="24" w:space="4" w:color="auto"/>
        </w:pBdr>
        <w:rPr>
          <w:rFonts w:ascii="Arial" w:hAnsi="Arial" w:cs="Arial"/>
        </w:rPr>
      </w:pPr>
    </w:p>
    <w:p w:rsidR="007C068B" w:rsidRPr="00B66602" w:rsidRDefault="007C068B" w:rsidP="007C068B">
      <w:pPr>
        <w:pBdr>
          <w:top w:val="single" w:sz="24" w:space="31" w:color="auto"/>
          <w:left w:val="single" w:sz="24" w:space="4" w:color="auto"/>
          <w:bottom w:val="single" w:sz="24" w:space="31" w:color="auto"/>
          <w:right w:val="single" w:sz="24" w:space="4" w:color="auto"/>
        </w:pBdr>
        <w:rPr>
          <w:rFonts w:ascii="Arial" w:hAnsi="Arial" w:cs="Arial"/>
        </w:rPr>
      </w:pPr>
    </w:p>
    <w:p w:rsidR="007C068B" w:rsidRPr="00B66602" w:rsidRDefault="007C068B" w:rsidP="007C068B">
      <w:pPr>
        <w:pBdr>
          <w:top w:val="single" w:sz="24" w:space="31" w:color="auto"/>
          <w:left w:val="single" w:sz="24" w:space="4" w:color="auto"/>
          <w:bottom w:val="single" w:sz="24" w:space="31" w:color="auto"/>
          <w:right w:val="single" w:sz="24" w:space="4" w:color="auto"/>
        </w:pBdr>
        <w:rPr>
          <w:rFonts w:ascii="Arial" w:hAnsi="Arial" w:cs="Arial"/>
        </w:rPr>
      </w:pPr>
    </w:p>
    <w:p w:rsidR="007C068B" w:rsidRPr="00B66602" w:rsidRDefault="007C068B" w:rsidP="007C068B">
      <w:pPr>
        <w:pBdr>
          <w:top w:val="single" w:sz="24" w:space="31" w:color="auto"/>
          <w:left w:val="single" w:sz="24" w:space="4" w:color="auto"/>
          <w:bottom w:val="single" w:sz="24" w:space="31" w:color="auto"/>
          <w:right w:val="single" w:sz="24" w:space="4" w:color="auto"/>
        </w:pBdr>
        <w:rPr>
          <w:rFonts w:ascii="Arial" w:hAnsi="Arial" w:cs="Arial"/>
        </w:rPr>
      </w:pPr>
    </w:p>
    <w:p w:rsidR="007C068B" w:rsidRPr="00B66602" w:rsidRDefault="007C068B" w:rsidP="007C068B">
      <w:pPr>
        <w:pBdr>
          <w:top w:val="single" w:sz="24" w:space="31" w:color="auto"/>
          <w:left w:val="single" w:sz="24" w:space="4" w:color="auto"/>
          <w:bottom w:val="single" w:sz="24" w:space="31" w:color="auto"/>
          <w:right w:val="single" w:sz="24" w:space="4" w:color="auto"/>
        </w:pBdr>
        <w:jc w:val="center"/>
        <w:rPr>
          <w:rFonts w:ascii="Arial" w:hAnsi="Arial" w:cs="Arial"/>
          <w:sz w:val="22"/>
          <w:szCs w:val="22"/>
          <w:u w:val="single"/>
        </w:rPr>
      </w:pPr>
    </w:p>
    <w:p w:rsidR="007C068B" w:rsidRPr="00B66602" w:rsidRDefault="007C068B" w:rsidP="007C068B">
      <w:pPr>
        <w:pBdr>
          <w:top w:val="single" w:sz="24" w:space="31" w:color="auto"/>
          <w:left w:val="single" w:sz="24" w:space="4" w:color="auto"/>
          <w:bottom w:val="single" w:sz="24" w:space="31" w:color="auto"/>
          <w:right w:val="single" w:sz="24" w:space="4" w:color="auto"/>
        </w:pBdr>
        <w:jc w:val="center"/>
        <w:rPr>
          <w:rFonts w:ascii="Arial" w:hAnsi="Arial" w:cs="Arial"/>
          <w:sz w:val="22"/>
          <w:szCs w:val="22"/>
          <w:u w:val="single"/>
        </w:rPr>
      </w:pPr>
    </w:p>
    <w:p w:rsidR="007C068B" w:rsidRPr="00B66602" w:rsidRDefault="007C068B" w:rsidP="007C068B">
      <w:pPr>
        <w:pBdr>
          <w:top w:val="single" w:sz="24" w:space="31" w:color="auto"/>
          <w:left w:val="single" w:sz="24" w:space="4" w:color="auto"/>
          <w:bottom w:val="single" w:sz="24" w:space="31" w:color="auto"/>
          <w:right w:val="single" w:sz="24" w:space="4" w:color="auto"/>
        </w:pBdr>
        <w:jc w:val="center"/>
        <w:rPr>
          <w:rFonts w:ascii="Arial" w:hAnsi="Arial" w:cs="Arial"/>
          <w:sz w:val="22"/>
          <w:szCs w:val="22"/>
          <w:u w:val="single"/>
        </w:rPr>
      </w:pPr>
    </w:p>
    <w:p w:rsidR="007C068B" w:rsidRPr="00B66602" w:rsidRDefault="007C068B" w:rsidP="007C068B">
      <w:pPr>
        <w:pBdr>
          <w:top w:val="single" w:sz="24" w:space="31" w:color="auto"/>
          <w:left w:val="single" w:sz="24" w:space="4" w:color="auto"/>
          <w:bottom w:val="single" w:sz="24" w:space="31" w:color="auto"/>
          <w:right w:val="single" w:sz="24" w:space="4" w:color="auto"/>
        </w:pBdr>
        <w:jc w:val="center"/>
        <w:rPr>
          <w:rFonts w:ascii="Arial" w:hAnsi="Arial" w:cs="Arial"/>
          <w:sz w:val="22"/>
          <w:szCs w:val="22"/>
          <w:u w:val="single"/>
        </w:rPr>
      </w:pPr>
    </w:p>
    <w:p w:rsidR="007C068B" w:rsidRPr="00B66602" w:rsidRDefault="007C068B" w:rsidP="007C068B">
      <w:pPr>
        <w:pBdr>
          <w:top w:val="single" w:sz="24" w:space="31" w:color="auto"/>
          <w:left w:val="single" w:sz="24" w:space="4" w:color="auto"/>
          <w:bottom w:val="single" w:sz="24" w:space="31" w:color="auto"/>
          <w:right w:val="single" w:sz="24" w:space="4" w:color="auto"/>
        </w:pBdr>
        <w:jc w:val="center"/>
        <w:rPr>
          <w:rFonts w:ascii="Arial" w:hAnsi="Arial" w:cs="Arial"/>
          <w:sz w:val="22"/>
          <w:szCs w:val="22"/>
          <w:u w:val="single"/>
        </w:rPr>
      </w:pPr>
    </w:p>
    <w:p w:rsidR="007C068B" w:rsidRPr="00B66602" w:rsidRDefault="007C068B" w:rsidP="007C068B">
      <w:pPr>
        <w:pBdr>
          <w:top w:val="single" w:sz="24" w:space="31" w:color="auto"/>
          <w:left w:val="single" w:sz="24" w:space="4" w:color="auto"/>
          <w:bottom w:val="single" w:sz="24" w:space="31" w:color="auto"/>
          <w:right w:val="single" w:sz="24" w:space="4" w:color="auto"/>
        </w:pBdr>
        <w:jc w:val="center"/>
        <w:rPr>
          <w:rFonts w:ascii="Arial" w:hAnsi="Arial" w:cs="Arial"/>
          <w:sz w:val="22"/>
          <w:szCs w:val="22"/>
          <w:u w:val="single"/>
        </w:rPr>
      </w:pPr>
    </w:p>
    <w:p w:rsidR="007C068B" w:rsidRPr="00B66602" w:rsidRDefault="007C068B" w:rsidP="007C068B">
      <w:pPr>
        <w:pBdr>
          <w:top w:val="single" w:sz="24" w:space="31" w:color="auto"/>
          <w:left w:val="single" w:sz="24" w:space="4" w:color="auto"/>
          <w:bottom w:val="single" w:sz="24" w:space="31" w:color="auto"/>
          <w:right w:val="single" w:sz="24" w:space="4" w:color="auto"/>
        </w:pBdr>
        <w:jc w:val="center"/>
        <w:rPr>
          <w:rFonts w:ascii="Arial" w:hAnsi="Arial" w:cs="Arial"/>
          <w:sz w:val="22"/>
          <w:szCs w:val="22"/>
          <w:u w:val="single"/>
        </w:rPr>
      </w:pPr>
    </w:p>
    <w:p w:rsidR="00162561" w:rsidRPr="00565BB6" w:rsidRDefault="00162561" w:rsidP="00162561">
      <w:pPr>
        <w:pBdr>
          <w:top w:val="single" w:sz="24" w:space="31" w:color="auto"/>
          <w:left w:val="single" w:sz="24" w:space="4" w:color="auto"/>
          <w:bottom w:val="single" w:sz="24" w:space="31" w:color="auto"/>
          <w:right w:val="single" w:sz="24" w:space="4" w:color="auto"/>
        </w:pBdr>
        <w:jc w:val="center"/>
        <w:rPr>
          <w:rFonts w:ascii="Arial" w:hAnsi="Arial" w:cs="Arial"/>
          <w:sz w:val="22"/>
          <w:szCs w:val="22"/>
          <w:u w:val="single"/>
        </w:rPr>
      </w:pPr>
      <w:r>
        <w:rPr>
          <w:rFonts w:ascii="Arial" w:hAnsi="Arial" w:cs="Arial"/>
          <w:sz w:val="22"/>
          <w:szCs w:val="22"/>
          <w:u w:val="single"/>
        </w:rPr>
        <w:t>Đệ trình</w:t>
      </w:r>
      <w:r w:rsidRPr="00565BB6">
        <w:rPr>
          <w:rFonts w:ascii="Arial" w:hAnsi="Arial" w:cs="Arial"/>
          <w:sz w:val="22"/>
          <w:szCs w:val="22"/>
          <w:u w:val="single"/>
        </w:rPr>
        <w:t>:</w:t>
      </w:r>
    </w:p>
    <w:p w:rsidR="00162561" w:rsidRPr="00565BB6" w:rsidRDefault="00162561" w:rsidP="00162561">
      <w:pPr>
        <w:pBdr>
          <w:top w:val="single" w:sz="24" w:space="31" w:color="auto"/>
          <w:left w:val="single" w:sz="24" w:space="4" w:color="auto"/>
          <w:bottom w:val="single" w:sz="24" w:space="31" w:color="auto"/>
          <w:right w:val="single" w:sz="24" w:space="4" w:color="auto"/>
        </w:pBdr>
        <w:jc w:val="center"/>
        <w:rPr>
          <w:rFonts w:ascii="Arial" w:hAnsi="Arial" w:cs="Arial"/>
          <w:sz w:val="22"/>
          <w:szCs w:val="22"/>
          <w:u w:val="single"/>
        </w:rPr>
      </w:pPr>
    </w:p>
    <w:p w:rsidR="00162561" w:rsidRPr="00565BB6" w:rsidRDefault="00162561" w:rsidP="00162561">
      <w:pPr>
        <w:pBdr>
          <w:top w:val="single" w:sz="24" w:space="31" w:color="auto"/>
          <w:left w:val="single" w:sz="24" w:space="4" w:color="auto"/>
          <w:bottom w:val="single" w:sz="24" w:space="31" w:color="auto"/>
          <w:right w:val="single" w:sz="24" w:space="4" w:color="auto"/>
        </w:pBdr>
        <w:jc w:val="center"/>
        <w:rPr>
          <w:rFonts w:ascii="Arial" w:hAnsi="Arial" w:cs="Arial"/>
          <w:b/>
          <w:sz w:val="22"/>
          <w:szCs w:val="22"/>
        </w:rPr>
      </w:pPr>
      <w:r>
        <w:rPr>
          <w:rFonts w:ascii="Arial" w:hAnsi="Arial" w:cs="Arial"/>
          <w:b/>
          <w:sz w:val="22"/>
          <w:szCs w:val="22"/>
        </w:rPr>
        <w:t>BỘ TÀI CHÍNH</w:t>
      </w:r>
    </w:p>
    <w:p w:rsidR="00162561" w:rsidRPr="00565BB6" w:rsidRDefault="00496F3C" w:rsidP="00162561">
      <w:pPr>
        <w:pBdr>
          <w:top w:val="single" w:sz="24" w:space="31" w:color="auto"/>
          <w:left w:val="single" w:sz="24" w:space="4" w:color="auto"/>
          <w:bottom w:val="single" w:sz="24" w:space="31" w:color="auto"/>
          <w:right w:val="single" w:sz="24" w:space="4" w:color="auto"/>
        </w:pBdr>
        <w:jc w:val="center"/>
        <w:rPr>
          <w:rFonts w:ascii="Arial" w:hAnsi="Arial" w:cs="Arial"/>
        </w:rPr>
      </w:pPr>
      <w:r>
        <w:rPr>
          <w:rFonts w:ascii="Arial" w:hAnsi="Arial" w:cs="Arial"/>
          <w:b/>
          <w:sz w:val="22"/>
          <w:szCs w:val="22"/>
        </w:rPr>
        <w:t>Tháng 5 năm 2017</w:t>
      </w:r>
    </w:p>
    <w:p w:rsidR="007C068B" w:rsidRPr="00B66602" w:rsidRDefault="007C068B" w:rsidP="007C068B">
      <w:pPr>
        <w:rPr>
          <w:rFonts w:ascii="Arial" w:hAnsi="Arial" w:cs="Arial"/>
        </w:rPr>
      </w:pPr>
    </w:p>
    <w:p w:rsidR="007C068B" w:rsidRPr="00B66602" w:rsidRDefault="007C068B" w:rsidP="007C068B">
      <w:pPr>
        <w:rPr>
          <w:rFonts w:ascii="Arial" w:hAnsi="Arial" w:cs="Arial"/>
        </w:rPr>
      </w:pPr>
    </w:p>
    <w:p w:rsidR="00162561" w:rsidRPr="00565BB6" w:rsidRDefault="00162561" w:rsidP="00942B41">
      <w:pPr>
        <w:autoSpaceDE/>
        <w:autoSpaceDN/>
        <w:adjustRightInd/>
        <w:spacing w:after="200" w:line="276" w:lineRule="auto"/>
        <w:jc w:val="left"/>
        <w:rPr>
          <w:rFonts w:ascii="Arial" w:hAnsi="Arial" w:cs="Arial"/>
        </w:rPr>
      </w:pPr>
      <w:r>
        <w:rPr>
          <w:rFonts w:ascii="Arial" w:hAnsi="Arial" w:cs="Arial"/>
          <w:b/>
          <w:sz w:val="24"/>
          <w:szCs w:val="24"/>
        </w:rPr>
        <w:lastRenderedPageBreak/>
        <w:t>Xác nhận của chuyên gia tính toán</w:t>
      </w:r>
    </w:p>
    <w:p w:rsidR="00162561" w:rsidRPr="00565BB6" w:rsidRDefault="00162561" w:rsidP="00942B41">
      <w:pPr>
        <w:spacing w:line="360" w:lineRule="auto"/>
        <w:rPr>
          <w:rFonts w:ascii="Arial" w:hAnsi="Arial" w:cs="Arial"/>
        </w:rPr>
      </w:pPr>
      <w:r>
        <w:rPr>
          <w:rFonts w:ascii="Arial" w:hAnsi="Arial" w:cs="Arial"/>
        </w:rPr>
        <w:t>Tuân thủ theo</w:t>
      </w:r>
      <w:r w:rsidR="00174204">
        <w:rPr>
          <w:rFonts w:ascii="Arial" w:hAnsi="Arial" w:cs="Arial"/>
        </w:rPr>
        <w:t xml:space="preserve"> </w:t>
      </w:r>
      <w:r w:rsidR="004E2DB3">
        <w:rPr>
          <w:rFonts w:ascii="Arial" w:hAnsi="Arial" w:cs="Arial"/>
        </w:rPr>
        <w:t>quy định pháp luật hiện hành</w:t>
      </w:r>
      <w:r w:rsidRPr="00565BB6">
        <w:rPr>
          <w:rFonts w:ascii="Arial" w:hAnsi="Arial" w:cs="Arial"/>
        </w:rPr>
        <w:t xml:space="preserve">, </w:t>
      </w:r>
      <w:r>
        <w:rPr>
          <w:rFonts w:ascii="Arial" w:hAnsi="Arial" w:cs="Arial"/>
        </w:rPr>
        <w:t>tôi xác nhận</w:t>
      </w:r>
      <w:r w:rsidRPr="00565BB6">
        <w:rPr>
          <w:rFonts w:ascii="Arial" w:hAnsi="Arial" w:cs="Arial"/>
        </w:rPr>
        <w:t>:</w:t>
      </w:r>
    </w:p>
    <w:p w:rsidR="00162561" w:rsidRPr="004431A6" w:rsidRDefault="00162561" w:rsidP="00526C3B">
      <w:pPr>
        <w:numPr>
          <w:ilvl w:val="0"/>
          <w:numId w:val="25"/>
        </w:numPr>
        <w:tabs>
          <w:tab w:val="clear" w:pos="720"/>
          <w:tab w:val="left" w:pos="360"/>
        </w:tabs>
        <w:spacing w:before="60"/>
        <w:ind w:left="360"/>
        <w:rPr>
          <w:rFonts w:ascii="Arial" w:hAnsi="Arial" w:cs="Arial"/>
        </w:rPr>
      </w:pPr>
      <w:r w:rsidRPr="004431A6">
        <w:rPr>
          <w:rFonts w:ascii="Arial" w:hAnsi="Arial" w:cs="Arial"/>
        </w:rPr>
        <w:t xml:space="preserve">Tài liệu sản phẩm này là một phần của bộ tài liệu sản phẩm mới đệ trình Bộ Tài chính, trong đó mô tả chi tiết cơ sở, các giả định tính phí bảo hiểm, quỹ dự phòng và </w:t>
      </w:r>
      <w:r>
        <w:rPr>
          <w:rFonts w:ascii="Arial" w:hAnsi="Arial" w:cs="Arial"/>
        </w:rPr>
        <w:t>Giá trị hoàn lại</w:t>
      </w:r>
      <w:r w:rsidRPr="004431A6">
        <w:rPr>
          <w:rFonts w:ascii="Arial" w:hAnsi="Arial" w:cs="Arial"/>
        </w:rPr>
        <w:t>.</w:t>
      </w:r>
    </w:p>
    <w:p w:rsidR="00162561" w:rsidRPr="004431A6" w:rsidRDefault="00162561" w:rsidP="00526C3B">
      <w:pPr>
        <w:numPr>
          <w:ilvl w:val="0"/>
          <w:numId w:val="25"/>
        </w:numPr>
        <w:tabs>
          <w:tab w:val="clear" w:pos="720"/>
          <w:tab w:val="left" w:pos="360"/>
        </w:tabs>
        <w:spacing w:before="60"/>
        <w:ind w:left="360"/>
        <w:rPr>
          <w:rFonts w:ascii="Arial" w:hAnsi="Arial" w:cs="Arial"/>
        </w:rPr>
      </w:pPr>
      <w:r w:rsidRPr="004431A6">
        <w:rPr>
          <w:rFonts w:ascii="Arial" w:hAnsi="Arial" w:cs="Arial"/>
        </w:rPr>
        <w:t>Phí bảo hiểm được tính toán tuân theo các nguyên tắc về bảo hiểm.</w:t>
      </w:r>
    </w:p>
    <w:p w:rsidR="00162561" w:rsidRPr="004431A6" w:rsidRDefault="00162561" w:rsidP="00526C3B">
      <w:pPr>
        <w:numPr>
          <w:ilvl w:val="0"/>
          <w:numId w:val="25"/>
        </w:numPr>
        <w:tabs>
          <w:tab w:val="clear" w:pos="720"/>
          <w:tab w:val="left" w:pos="360"/>
        </w:tabs>
        <w:spacing w:before="60"/>
        <w:ind w:left="360"/>
        <w:rPr>
          <w:rFonts w:ascii="Arial" w:hAnsi="Arial" w:cs="Arial"/>
          <w:sz w:val="22"/>
          <w:szCs w:val="22"/>
        </w:rPr>
      </w:pPr>
      <w:r w:rsidRPr="004431A6">
        <w:rPr>
          <w:rFonts w:ascii="Arial" w:hAnsi="Arial" w:cs="Arial"/>
        </w:rPr>
        <w:t>Các giả định được sử dụng cho mục đích tính phí là phù hợp với số liệu thống kê của Công ty TNHH BHNT Prudential Việt Nam (Prudential) và các thông lệ trong lĩnh vực định phí bảo hiểm</w:t>
      </w:r>
      <w:r w:rsidRPr="004431A6">
        <w:rPr>
          <w:rFonts w:ascii="Arial" w:hAnsi="Arial" w:cs="Arial"/>
          <w:sz w:val="22"/>
          <w:szCs w:val="22"/>
        </w:rPr>
        <w:t>.</w:t>
      </w:r>
    </w:p>
    <w:p w:rsidR="00162561" w:rsidRPr="00565BB6" w:rsidRDefault="00162561" w:rsidP="00162561">
      <w:pPr>
        <w:rPr>
          <w:rFonts w:ascii="Arial" w:hAnsi="Arial" w:cs="Arial"/>
        </w:rPr>
      </w:pPr>
    </w:p>
    <w:p w:rsidR="00162561" w:rsidRPr="00565BB6" w:rsidRDefault="00162561" w:rsidP="00162561">
      <w:pPr>
        <w:rPr>
          <w:rFonts w:ascii="Arial" w:hAnsi="Arial" w:cs="Arial"/>
        </w:rPr>
      </w:pPr>
    </w:p>
    <w:p w:rsidR="00162561" w:rsidRPr="00565BB6" w:rsidRDefault="00162561" w:rsidP="00162561">
      <w:pPr>
        <w:rPr>
          <w:rFonts w:ascii="Arial" w:hAnsi="Arial" w:cs="Arial"/>
        </w:rPr>
      </w:pPr>
    </w:p>
    <w:p w:rsidR="00162561" w:rsidRPr="00565BB6" w:rsidRDefault="00162561" w:rsidP="00162561">
      <w:pPr>
        <w:rPr>
          <w:rFonts w:ascii="Arial" w:hAnsi="Arial" w:cs="Arial"/>
        </w:rPr>
      </w:pPr>
    </w:p>
    <w:p w:rsidR="00162561" w:rsidRPr="00565BB6" w:rsidRDefault="00162561" w:rsidP="00162561">
      <w:pPr>
        <w:rPr>
          <w:rFonts w:ascii="Arial" w:hAnsi="Arial" w:cs="Arial"/>
        </w:rPr>
      </w:pPr>
    </w:p>
    <w:p w:rsidR="00162561" w:rsidRPr="00565BB6" w:rsidRDefault="00162561" w:rsidP="00162561">
      <w:pPr>
        <w:rPr>
          <w:rFonts w:ascii="Arial" w:hAnsi="Arial" w:cs="Arial"/>
        </w:rPr>
      </w:pPr>
    </w:p>
    <w:p w:rsidR="00162561" w:rsidRPr="00565BB6" w:rsidRDefault="009869B0" w:rsidP="00162561">
      <w:pPr>
        <w:rPr>
          <w:rFonts w:ascii="Arial" w:hAnsi="Arial" w:cs="Arial"/>
        </w:rPr>
      </w:pPr>
      <w:r>
        <w:rPr>
          <w:rFonts w:ascii="Arial" w:hAnsi="Arial" w:cs="Arial"/>
        </w:rPr>
        <w:t>Vương Gia Vũ</w:t>
      </w:r>
    </w:p>
    <w:p w:rsidR="00162561" w:rsidRPr="00565BB6" w:rsidRDefault="00162561" w:rsidP="00162561">
      <w:pPr>
        <w:rPr>
          <w:rFonts w:ascii="Arial" w:hAnsi="Arial" w:cs="Arial"/>
        </w:rPr>
      </w:pPr>
      <w:r>
        <w:rPr>
          <w:rFonts w:ascii="Arial" w:hAnsi="Arial" w:cs="Arial"/>
        </w:rPr>
        <w:t>Chuyên gia tính toán</w:t>
      </w:r>
    </w:p>
    <w:p w:rsidR="007C068B" w:rsidRPr="00B66602" w:rsidRDefault="007C068B" w:rsidP="007C068B">
      <w:pPr>
        <w:rPr>
          <w:rFonts w:ascii="Arial" w:hAnsi="Arial" w:cs="Arial"/>
        </w:rPr>
      </w:pPr>
    </w:p>
    <w:p w:rsidR="007C068B" w:rsidRDefault="007C068B" w:rsidP="007C068B">
      <w:pPr>
        <w:jc w:val="center"/>
        <w:rPr>
          <w:rFonts w:ascii="Arial" w:hAnsi="Arial" w:cs="Arial"/>
          <w:b/>
          <w:bCs/>
        </w:rPr>
      </w:pPr>
      <w:r w:rsidRPr="00B66602">
        <w:rPr>
          <w:rFonts w:ascii="Arial" w:hAnsi="Arial" w:cs="Arial"/>
        </w:rPr>
        <w:br w:type="page"/>
      </w:r>
      <w:r w:rsidR="00E4531A" w:rsidRPr="00ED166B">
        <w:rPr>
          <w:rFonts w:ascii="Arial" w:hAnsi="Arial" w:cs="Arial"/>
          <w:b/>
          <w:bCs/>
        </w:rPr>
        <w:lastRenderedPageBreak/>
        <w:t>MỤC LỤC</w:t>
      </w:r>
    </w:p>
    <w:p w:rsidR="00174204" w:rsidRPr="00ED166B" w:rsidRDefault="00174204" w:rsidP="007C068B">
      <w:pPr>
        <w:jc w:val="center"/>
        <w:rPr>
          <w:rFonts w:ascii="Arial" w:hAnsi="Arial" w:cs="Arial"/>
          <w:b/>
          <w:bCs/>
        </w:rPr>
      </w:pPr>
    </w:p>
    <w:p w:rsidR="00BC011C" w:rsidRPr="00FA3CAB" w:rsidRDefault="007C068B">
      <w:pPr>
        <w:pStyle w:val="TOC1"/>
        <w:tabs>
          <w:tab w:val="left" w:pos="600"/>
          <w:tab w:val="right" w:leader="dot" w:pos="9163"/>
        </w:tabs>
        <w:rPr>
          <w:rFonts w:ascii="Arial" w:eastAsiaTheme="minorEastAsia" w:hAnsi="Arial" w:cs="Arial"/>
          <w:b w:val="0"/>
          <w:bCs w:val="0"/>
          <w:caps w:val="0"/>
          <w:noProof/>
          <w:sz w:val="22"/>
          <w:szCs w:val="22"/>
        </w:rPr>
      </w:pPr>
      <w:r w:rsidRPr="003461DE">
        <w:rPr>
          <w:rFonts w:ascii="Arial" w:hAnsi="Arial" w:cs="Arial"/>
          <w:b w:val="0"/>
          <w:bCs w:val="0"/>
          <w:caps w:val="0"/>
        </w:rPr>
        <w:fldChar w:fldCharType="begin"/>
      </w:r>
      <w:r w:rsidRPr="00830402">
        <w:rPr>
          <w:rFonts w:ascii="Arial" w:hAnsi="Arial" w:cs="Arial"/>
          <w:b w:val="0"/>
          <w:bCs w:val="0"/>
          <w:caps w:val="0"/>
        </w:rPr>
        <w:instrText xml:space="preserve"> TOC \o "1-2" \h \z \u </w:instrText>
      </w:r>
      <w:r w:rsidRPr="003461DE">
        <w:rPr>
          <w:rFonts w:ascii="Arial" w:hAnsi="Arial" w:cs="Arial"/>
          <w:b w:val="0"/>
          <w:bCs w:val="0"/>
          <w:caps w:val="0"/>
        </w:rPr>
        <w:fldChar w:fldCharType="separate"/>
      </w:r>
      <w:hyperlink w:anchor="_Toc483303593" w:history="1">
        <w:r w:rsidR="00BC011C" w:rsidRPr="00FA3CAB">
          <w:rPr>
            <w:rStyle w:val="Hyperlink"/>
            <w:rFonts w:ascii="Arial" w:hAnsi="Arial" w:cs="Arial"/>
            <w:noProof/>
          </w:rPr>
          <w:t>A.</w:t>
        </w:r>
        <w:r w:rsidR="00BC011C" w:rsidRPr="00FA3CAB">
          <w:rPr>
            <w:rFonts w:ascii="Arial" w:eastAsiaTheme="minorEastAsia" w:hAnsi="Arial" w:cs="Arial"/>
            <w:b w:val="0"/>
            <w:bCs w:val="0"/>
            <w:caps w:val="0"/>
            <w:noProof/>
            <w:sz w:val="22"/>
            <w:szCs w:val="22"/>
          </w:rPr>
          <w:tab/>
        </w:r>
        <w:r w:rsidR="00BC011C" w:rsidRPr="00FA3CAB">
          <w:rPr>
            <w:rStyle w:val="Hyperlink"/>
            <w:rFonts w:ascii="Arial" w:hAnsi="Arial" w:cs="Arial"/>
            <w:noProof/>
          </w:rPr>
          <w:t>CÁC TÍNH CHẤT CƠ BẢN CỦA SẢN PHẨM</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_Toc483303593 \h </w:instrText>
        </w:r>
        <w:r w:rsidR="00BC011C" w:rsidRPr="00FA3CAB">
          <w:rPr>
            <w:rFonts w:ascii="Arial" w:hAnsi="Arial" w:cs="Arial"/>
            <w:noProof/>
            <w:webHidden/>
          </w:rPr>
        </w:r>
        <w:r w:rsidR="00BC011C" w:rsidRPr="00FA3CAB">
          <w:rPr>
            <w:rFonts w:ascii="Arial" w:hAnsi="Arial" w:cs="Arial"/>
            <w:noProof/>
            <w:webHidden/>
          </w:rPr>
          <w:fldChar w:fldCharType="separate"/>
        </w:r>
        <w:r w:rsidR="001543DE">
          <w:rPr>
            <w:rFonts w:ascii="Arial" w:hAnsi="Arial" w:cs="Arial"/>
            <w:noProof/>
            <w:webHidden/>
          </w:rPr>
          <w:t>4</w:t>
        </w:r>
        <w:r w:rsidR="00BC011C" w:rsidRPr="00FA3CAB">
          <w:rPr>
            <w:rFonts w:ascii="Arial" w:hAnsi="Arial" w:cs="Arial"/>
            <w:noProof/>
            <w:webHidden/>
          </w:rPr>
          <w:fldChar w:fldCharType="end"/>
        </w:r>
      </w:hyperlink>
    </w:p>
    <w:p w:rsidR="00BC011C" w:rsidRPr="00FA3CAB" w:rsidRDefault="001543DE">
      <w:pPr>
        <w:pStyle w:val="TOC2"/>
        <w:tabs>
          <w:tab w:val="left" w:pos="600"/>
          <w:tab w:val="right" w:leader="dot" w:pos="9163"/>
        </w:tabs>
        <w:rPr>
          <w:rFonts w:ascii="Arial" w:eastAsiaTheme="minorEastAsia" w:hAnsi="Arial" w:cs="Arial"/>
          <w:smallCaps w:val="0"/>
          <w:noProof/>
          <w:sz w:val="22"/>
          <w:szCs w:val="22"/>
        </w:rPr>
      </w:pPr>
      <w:hyperlink w:anchor="_Toc483303594" w:history="1">
        <w:r w:rsidR="00BC011C" w:rsidRPr="00FA3CAB">
          <w:rPr>
            <w:rStyle w:val="Hyperlink"/>
            <w:rFonts w:ascii="Arial" w:hAnsi="Arial" w:cs="Arial"/>
            <w:noProof/>
          </w:rPr>
          <w:t>1.</w:t>
        </w:r>
        <w:r w:rsidR="00BC011C" w:rsidRPr="00FA3CAB">
          <w:rPr>
            <w:rFonts w:ascii="Arial" w:eastAsiaTheme="minorEastAsia" w:hAnsi="Arial" w:cs="Arial"/>
            <w:smallCaps w:val="0"/>
            <w:noProof/>
            <w:sz w:val="22"/>
            <w:szCs w:val="22"/>
          </w:rPr>
          <w:tab/>
        </w:r>
        <w:r w:rsidR="00BC011C" w:rsidRPr="00FA3CAB">
          <w:rPr>
            <w:rStyle w:val="Hyperlink"/>
            <w:rFonts w:ascii="Arial" w:hAnsi="Arial" w:cs="Arial"/>
            <w:noProof/>
          </w:rPr>
          <w:t>Quyền lợi bảo hiểm</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_Toc483303594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4</w:t>
        </w:r>
        <w:r w:rsidR="00BC011C" w:rsidRPr="00FA3CAB">
          <w:rPr>
            <w:rFonts w:ascii="Arial" w:hAnsi="Arial" w:cs="Arial"/>
            <w:noProof/>
            <w:webHidden/>
          </w:rPr>
          <w:fldChar w:fldCharType="end"/>
        </w:r>
      </w:hyperlink>
    </w:p>
    <w:p w:rsidR="00BC011C" w:rsidRPr="00FA3CAB" w:rsidRDefault="001543DE">
      <w:pPr>
        <w:pStyle w:val="TOC2"/>
        <w:tabs>
          <w:tab w:val="left" w:pos="600"/>
          <w:tab w:val="right" w:leader="dot" w:pos="9163"/>
        </w:tabs>
        <w:rPr>
          <w:rFonts w:ascii="Arial" w:eastAsiaTheme="minorEastAsia" w:hAnsi="Arial" w:cs="Arial"/>
          <w:smallCaps w:val="0"/>
          <w:noProof/>
          <w:sz w:val="22"/>
          <w:szCs w:val="22"/>
        </w:rPr>
      </w:pPr>
      <w:hyperlink w:anchor="_Toc483303595" w:history="1">
        <w:r w:rsidR="00BC011C" w:rsidRPr="00FA3CAB">
          <w:rPr>
            <w:rStyle w:val="Hyperlink"/>
            <w:rFonts w:ascii="Arial" w:hAnsi="Arial" w:cs="Arial"/>
            <w:noProof/>
          </w:rPr>
          <w:t>2.</w:t>
        </w:r>
        <w:r w:rsidR="00BC011C" w:rsidRPr="00FA3CAB">
          <w:rPr>
            <w:rFonts w:ascii="Arial" w:eastAsiaTheme="minorEastAsia" w:hAnsi="Arial" w:cs="Arial"/>
            <w:smallCaps w:val="0"/>
            <w:noProof/>
            <w:sz w:val="22"/>
            <w:szCs w:val="22"/>
          </w:rPr>
          <w:tab/>
        </w:r>
        <w:r w:rsidR="00BC011C" w:rsidRPr="00FA3CAB">
          <w:rPr>
            <w:rStyle w:val="Hyperlink"/>
            <w:rFonts w:ascii="Arial" w:hAnsi="Arial" w:cs="Arial"/>
            <w:noProof/>
          </w:rPr>
          <w:t>Giới hạn hợp đồng bảo hiểm</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_Toc483303595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5</w:t>
        </w:r>
        <w:r w:rsidR="00BC011C" w:rsidRPr="00FA3CAB">
          <w:rPr>
            <w:rFonts w:ascii="Arial" w:hAnsi="Arial" w:cs="Arial"/>
            <w:noProof/>
            <w:webHidden/>
          </w:rPr>
          <w:fldChar w:fldCharType="end"/>
        </w:r>
      </w:hyperlink>
    </w:p>
    <w:p w:rsidR="00BC011C" w:rsidRPr="00FA3CAB" w:rsidRDefault="001543DE">
      <w:pPr>
        <w:pStyle w:val="TOC2"/>
        <w:tabs>
          <w:tab w:val="left" w:pos="600"/>
          <w:tab w:val="right" w:leader="dot" w:pos="9163"/>
        </w:tabs>
        <w:rPr>
          <w:rFonts w:ascii="Arial" w:eastAsiaTheme="minorEastAsia" w:hAnsi="Arial" w:cs="Arial"/>
          <w:smallCaps w:val="0"/>
          <w:noProof/>
          <w:sz w:val="22"/>
          <w:szCs w:val="22"/>
        </w:rPr>
      </w:pPr>
      <w:hyperlink w:anchor="_Toc483303596" w:history="1">
        <w:r w:rsidR="00BC011C" w:rsidRPr="00FA3CAB">
          <w:rPr>
            <w:rStyle w:val="Hyperlink"/>
            <w:rFonts w:ascii="Arial" w:hAnsi="Arial" w:cs="Arial"/>
            <w:noProof/>
          </w:rPr>
          <w:t>3.</w:t>
        </w:r>
        <w:r w:rsidR="00BC011C" w:rsidRPr="00FA3CAB">
          <w:rPr>
            <w:rFonts w:ascii="Arial" w:eastAsiaTheme="minorEastAsia" w:hAnsi="Arial" w:cs="Arial"/>
            <w:smallCaps w:val="0"/>
            <w:noProof/>
            <w:sz w:val="22"/>
            <w:szCs w:val="22"/>
          </w:rPr>
          <w:tab/>
        </w:r>
        <w:r w:rsidR="00BC011C" w:rsidRPr="00FA3CAB">
          <w:rPr>
            <w:rStyle w:val="Hyperlink"/>
            <w:rFonts w:ascii="Arial" w:hAnsi="Arial" w:cs="Arial"/>
            <w:noProof/>
          </w:rPr>
          <w:t>Quyền của Bên mua bảo hiểm</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_Toc483303596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5</w:t>
        </w:r>
        <w:r w:rsidR="00BC011C" w:rsidRPr="00FA3CAB">
          <w:rPr>
            <w:rFonts w:ascii="Arial" w:hAnsi="Arial" w:cs="Arial"/>
            <w:noProof/>
            <w:webHidden/>
          </w:rPr>
          <w:fldChar w:fldCharType="end"/>
        </w:r>
      </w:hyperlink>
    </w:p>
    <w:p w:rsidR="00BC011C" w:rsidRPr="00FA3CAB" w:rsidRDefault="001543DE">
      <w:pPr>
        <w:pStyle w:val="TOC2"/>
        <w:tabs>
          <w:tab w:val="left" w:pos="600"/>
          <w:tab w:val="right" w:leader="dot" w:pos="9163"/>
        </w:tabs>
        <w:rPr>
          <w:rFonts w:ascii="Arial" w:eastAsiaTheme="minorEastAsia" w:hAnsi="Arial" w:cs="Arial"/>
          <w:smallCaps w:val="0"/>
          <w:noProof/>
          <w:sz w:val="22"/>
          <w:szCs w:val="22"/>
        </w:rPr>
      </w:pPr>
      <w:hyperlink w:anchor="_Toc483303597" w:history="1">
        <w:r w:rsidR="00BC011C" w:rsidRPr="00FA3CAB">
          <w:rPr>
            <w:rStyle w:val="Hyperlink"/>
            <w:rFonts w:ascii="Arial" w:hAnsi="Arial" w:cs="Arial"/>
            <w:noProof/>
          </w:rPr>
          <w:t>4.</w:t>
        </w:r>
        <w:r w:rsidR="00BC011C" w:rsidRPr="00FA3CAB">
          <w:rPr>
            <w:rFonts w:ascii="Arial" w:eastAsiaTheme="minorEastAsia" w:hAnsi="Arial" w:cs="Arial"/>
            <w:smallCaps w:val="0"/>
            <w:noProof/>
            <w:sz w:val="22"/>
            <w:szCs w:val="22"/>
          </w:rPr>
          <w:tab/>
        </w:r>
        <w:r w:rsidR="00BC011C" w:rsidRPr="00FA3CAB">
          <w:rPr>
            <w:rStyle w:val="Hyperlink"/>
            <w:rFonts w:ascii="Arial" w:hAnsi="Arial" w:cs="Arial"/>
            <w:noProof/>
          </w:rPr>
          <w:t>Số tiền bảo hiểm</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_Toc483303597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6</w:t>
        </w:r>
        <w:r w:rsidR="00BC011C" w:rsidRPr="00FA3CAB">
          <w:rPr>
            <w:rFonts w:ascii="Arial" w:hAnsi="Arial" w:cs="Arial"/>
            <w:noProof/>
            <w:webHidden/>
          </w:rPr>
          <w:fldChar w:fldCharType="end"/>
        </w:r>
      </w:hyperlink>
    </w:p>
    <w:p w:rsidR="00BC011C" w:rsidRPr="00FA3CAB" w:rsidRDefault="001543DE">
      <w:pPr>
        <w:pStyle w:val="TOC2"/>
        <w:tabs>
          <w:tab w:val="left" w:pos="600"/>
          <w:tab w:val="right" w:leader="dot" w:pos="9163"/>
        </w:tabs>
        <w:rPr>
          <w:rFonts w:ascii="Arial" w:eastAsiaTheme="minorEastAsia" w:hAnsi="Arial" w:cs="Arial"/>
          <w:smallCaps w:val="0"/>
          <w:noProof/>
          <w:sz w:val="22"/>
          <w:szCs w:val="22"/>
        </w:rPr>
      </w:pPr>
      <w:hyperlink w:anchor="_Toc483303598" w:history="1">
        <w:r w:rsidR="00BC011C" w:rsidRPr="00FA3CAB">
          <w:rPr>
            <w:rStyle w:val="Hyperlink"/>
            <w:rFonts w:ascii="Arial" w:hAnsi="Arial" w:cs="Arial"/>
            <w:noProof/>
          </w:rPr>
          <w:t>5.</w:t>
        </w:r>
        <w:r w:rsidR="00BC011C" w:rsidRPr="00FA3CAB">
          <w:rPr>
            <w:rFonts w:ascii="Arial" w:eastAsiaTheme="minorEastAsia" w:hAnsi="Arial" w:cs="Arial"/>
            <w:smallCaps w:val="0"/>
            <w:noProof/>
            <w:sz w:val="22"/>
            <w:szCs w:val="22"/>
          </w:rPr>
          <w:tab/>
        </w:r>
        <w:r w:rsidR="00BC011C" w:rsidRPr="00FA3CAB">
          <w:rPr>
            <w:rStyle w:val="Hyperlink"/>
            <w:rFonts w:ascii="Arial" w:hAnsi="Arial" w:cs="Arial"/>
            <w:noProof/>
          </w:rPr>
          <w:t>Phí bảo hiểm</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_Toc483303598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6</w:t>
        </w:r>
        <w:r w:rsidR="00BC011C" w:rsidRPr="00FA3CAB">
          <w:rPr>
            <w:rFonts w:ascii="Arial" w:hAnsi="Arial" w:cs="Arial"/>
            <w:noProof/>
            <w:webHidden/>
          </w:rPr>
          <w:fldChar w:fldCharType="end"/>
        </w:r>
      </w:hyperlink>
    </w:p>
    <w:p w:rsidR="00BC011C" w:rsidRPr="00FA3CAB" w:rsidRDefault="001543DE">
      <w:pPr>
        <w:pStyle w:val="TOC2"/>
        <w:tabs>
          <w:tab w:val="left" w:pos="600"/>
          <w:tab w:val="right" w:leader="dot" w:pos="9163"/>
        </w:tabs>
        <w:rPr>
          <w:rFonts w:ascii="Arial" w:eastAsiaTheme="minorEastAsia" w:hAnsi="Arial" w:cs="Arial"/>
          <w:smallCaps w:val="0"/>
          <w:noProof/>
          <w:sz w:val="22"/>
          <w:szCs w:val="22"/>
        </w:rPr>
      </w:pPr>
      <w:hyperlink w:anchor="_Toc483303599" w:history="1">
        <w:r w:rsidR="00BC011C" w:rsidRPr="00FA3CAB">
          <w:rPr>
            <w:rStyle w:val="Hyperlink"/>
            <w:rFonts w:ascii="Arial" w:hAnsi="Arial" w:cs="Arial"/>
            <w:noProof/>
          </w:rPr>
          <w:t>6.</w:t>
        </w:r>
        <w:r w:rsidR="00BC011C" w:rsidRPr="00FA3CAB">
          <w:rPr>
            <w:rFonts w:ascii="Arial" w:eastAsiaTheme="minorEastAsia" w:hAnsi="Arial" w:cs="Arial"/>
            <w:smallCaps w:val="0"/>
            <w:noProof/>
            <w:sz w:val="22"/>
            <w:szCs w:val="22"/>
          </w:rPr>
          <w:tab/>
        </w:r>
        <w:r w:rsidR="00BC011C" w:rsidRPr="00FA3CAB">
          <w:rPr>
            <w:rStyle w:val="Hyperlink"/>
            <w:rFonts w:ascii="Arial" w:hAnsi="Arial" w:cs="Arial"/>
            <w:noProof/>
          </w:rPr>
          <w:t>Hoa hồng</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_Toc483303599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6</w:t>
        </w:r>
        <w:r w:rsidR="00BC011C" w:rsidRPr="00FA3CAB">
          <w:rPr>
            <w:rFonts w:ascii="Arial" w:hAnsi="Arial" w:cs="Arial"/>
            <w:noProof/>
            <w:webHidden/>
          </w:rPr>
          <w:fldChar w:fldCharType="end"/>
        </w:r>
      </w:hyperlink>
    </w:p>
    <w:p w:rsidR="00BC011C" w:rsidRPr="00FA3CAB" w:rsidRDefault="001543DE">
      <w:pPr>
        <w:pStyle w:val="TOC1"/>
        <w:tabs>
          <w:tab w:val="left" w:pos="600"/>
          <w:tab w:val="right" w:leader="dot" w:pos="9163"/>
        </w:tabs>
        <w:rPr>
          <w:rFonts w:ascii="Arial" w:eastAsiaTheme="minorEastAsia" w:hAnsi="Arial" w:cs="Arial"/>
          <w:b w:val="0"/>
          <w:bCs w:val="0"/>
          <w:caps w:val="0"/>
          <w:noProof/>
          <w:sz w:val="22"/>
          <w:szCs w:val="22"/>
        </w:rPr>
      </w:pPr>
      <w:hyperlink w:anchor="_Toc483303600" w:history="1">
        <w:r w:rsidR="00BC011C" w:rsidRPr="00FA3CAB">
          <w:rPr>
            <w:rStyle w:val="Hyperlink"/>
            <w:rFonts w:ascii="Arial" w:hAnsi="Arial" w:cs="Arial"/>
            <w:noProof/>
          </w:rPr>
          <w:t>B.</w:t>
        </w:r>
        <w:r w:rsidR="00BC011C" w:rsidRPr="00FA3CAB">
          <w:rPr>
            <w:rFonts w:ascii="Arial" w:eastAsiaTheme="minorEastAsia" w:hAnsi="Arial" w:cs="Arial"/>
            <w:b w:val="0"/>
            <w:bCs w:val="0"/>
            <w:caps w:val="0"/>
            <w:noProof/>
            <w:sz w:val="22"/>
            <w:szCs w:val="22"/>
          </w:rPr>
          <w:tab/>
        </w:r>
        <w:r w:rsidR="00BC011C" w:rsidRPr="00FA3CAB">
          <w:rPr>
            <w:rStyle w:val="Hyperlink"/>
            <w:rFonts w:ascii="Arial" w:hAnsi="Arial" w:cs="Arial"/>
            <w:noProof/>
          </w:rPr>
          <w:t>CƠ SỞ TÍNH PHÍ</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_Toc483303600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7</w:t>
        </w:r>
        <w:r w:rsidR="00BC011C" w:rsidRPr="00FA3CAB">
          <w:rPr>
            <w:rFonts w:ascii="Arial" w:hAnsi="Arial" w:cs="Arial"/>
            <w:noProof/>
            <w:webHidden/>
          </w:rPr>
          <w:fldChar w:fldCharType="end"/>
        </w:r>
      </w:hyperlink>
    </w:p>
    <w:p w:rsidR="00BC011C" w:rsidRPr="00FA3CAB" w:rsidRDefault="001543DE">
      <w:pPr>
        <w:pStyle w:val="TOC2"/>
        <w:tabs>
          <w:tab w:val="left" w:pos="600"/>
          <w:tab w:val="right" w:leader="dot" w:pos="9163"/>
        </w:tabs>
        <w:rPr>
          <w:rFonts w:ascii="Arial" w:eastAsiaTheme="minorEastAsia" w:hAnsi="Arial" w:cs="Arial"/>
          <w:smallCaps w:val="0"/>
          <w:noProof/>
          <w:sz w:val="22"/>
          <w:szCs w:val="22"/>
        </w:rPr>
      </w:pPr>
      <w:hyperlink w:anchor="_Toc483303601" w:history="1">
        <w:r w:rsidR="00BC011C" w:rsidRPr="00FA3CAB">
          <w:rPr>
            <w:rStyle w:val="Hyperlink"/>
            <w:rFonts w:ascii="Arial" w:hAnsi="Arial" w:cs="Arial"/>
            <w:noProof/>
          </w:rPr>
          <w:t>1.</w:t>
        </w:r>
        <w:r w:rsidR="00BC011C" w:rsidRPr="00FA3CAB">
          <w:rPr>
            <w:rFonts w:ascii="Arial" w:eastAsiaTheme="minorEastAsia" w:hAnsi="Arial" w:cs="Arial"/>
            <w:smallCaps w:val="0"/>
            <w:noProof/>
            <w:sz w:val="22"/>
            <w:szCs w:val="22"/>
          </w:rPr>
          <w:tab/>
        </w:r>
        <w:r w:rsidR="00BC011C" w:rsidRPr="00FA3CAB">
          <w:rPr>
            <w:rStyle w:val="Hyperlink"/>
            <w:rFonts w:ascii="Arial" w:hAnsi="Arial" w:cs="Arial"/>
            <w:noProof/>
          </w:rPr>
          <w:t>Phương pháp tính phí</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_Toc483303601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7</w:t>
        </w:r>
        <w:r w:rsidR="00BC011C" w:rsidRPr="00FA3CAB">
          <w:rPr>
            <w:rFonts w:ascii="Arial" w:hAnsi="Arial" w:cs="Arial"/>
            <w:noProof/>
            <w:webHidden/>
          </w:rPr>
          <w:fldChar w:fldCharType="end"/>
        </w:r>
      </w:hyperlink>
    </w:p>
    <w:p w:rsidR="00BC011C" w:rsidRPr="00FA3CAB" w:rsidRDefault="001543DE">
      <w:pPr>
        <w:pStyle w:val="TOC2"/>
        <w:tabs>
          <w:tab w:val="left" w:pos="600"/>
          <w:tab w:val="right" w:leader="dot" w:pos="9163"/>
        </w:tabs>
        <w:rPr>
          <w:rFonts w:ascii="Arial" w:eastAsiaTheme="minorEastAsia" w:hAnsi="Arial" w:cs="Arial"/>
          <w:smallCaps w:val="0"/>
          <w:noProof/>
          <w:sz w:val="22"/>
          <w:szCs w:val="22"/>
        </w:rPr>
      </w:pPr>
      <w:hyperlink w:anchor="_Toc483303602" w:history="1">
        <w:r w:rsidR="00BC011C" w:rsidRPr="00FA3CAB">
          <w:rPr>
            <w:rStyle w:val="Hyperlink"/>
            <w:rFonts w:ascii="Arial" w:hAnsi="Arial" w:cs="Arial"/>
            <w:noProof/>
          </w:rPr>
          <w:t>2.</w:t>
        </w:r>
        <w:r w:rsidR="00BC011C" w:rsidRPr="00FA3CAB">
          <w:rPr>
            <w:rFonts w:ascii="Arial" w:eastAsiaTheme="minorEastAsia" w:hAnsi="Arial" w:cs="Arial"/>
            <w:smallCaps w:val="0"/>
            <w:noProof/>
            <w:sz w:val="22"/>
            <w:szCs w:val="22"/>
          </w:rPr>
          <w:tab/>
        </w:r>
        <w:r w:rsidR="00BC011C" w:rsidRPr="00FA3CAB">
          <w:rPr>
            <w:rStyle w:val="Hyperlink"/>
            <w:rFonts w:ascii="Arial" w:hAnsi="Arial" w:cs="Arial"/>
            <w:noProof/>
          </w:rPr>
          <w:t>Công thức tính phí</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_Toc483303602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7</w:t>
        </w:r>
        <w:r w:rsidR="00BC011C" w:rsidRPr="00FA3CAB">
          <w:rPr>
            <w:rFonts w:ascii="Arial" w:hAnsi="Arial" w:cs="Arial"/>
            <w:noProof/>
            <w:webHidden/>
          </w:rPr>
          <w:fldChar w:fldCharType="end"/>
        </w:r>
      </w:hyperlink>
    </w:p>
    <w:p w:rsidR="00BC011C" w:rsidRPr="00FA3CAB" w:rsidRDefault="001543DE">
      <w:pPr>
        <w:pStyle w:val="TOC2"/>
        <w:tabs>
          <w:tab w:val="left" w:pos="600"/>
          <w:tab w:val="right" w:leader="dot" w:pos="9163"/>
        </w:tabs>
        <w:rPr>
          <w:rFonts w:ascii="Arial" w:eastAsiaTheme="minorEastAsia" w:hAnsi="Arial" w:cs="Arial"/>
          <w:smallCaps w:val="0"/>
          <w:noProof/>
          <w:sz w:val="22"/>
          <w:szCs w:val="22"/>
        </w:rPr>
      </w:pPr>
      <w:hyperlink w:anchor="_Toc483303603" w:history="1">
        <w:r w:rsidR="00BC011C" w:rsidRPr="00FA3CAB">
          <w:rPr>
            <w:rStyle w:val="Hyperlink"/>
            <w:rFonts w:ascii="Arial" w:hAnsi="Arial" w:cs="Arial"/>
            <w:noProof/>
          </w:rPr>
          <w:t>3.</w:t>
        </w:r>
        <w:r w:rsidR="00BC011C" w:rsidRPr="00FA3CAB">
          <w:rPr>
            <w:rFonts w:ascii="Arial" w:eastAsiaTheme="minorEastAsia" w:hAnsi="Arial" w:cs="Arial"/>
            <w:smallCaps w:val="0"/>
            <w:noProof/>
            <w:sz w:val="22"/>
            <w:szCs w:val="22"/>
          </w:rPr>
          <w:tab/>
        </w:r>
        <w:r w:rsidR="00BC011C" w:rsidRPr="00FA3CAB">
          <w:rPr>
            <w:rStyle w:val="Hyperlink"/>
            <w:rFonts w:ascii="Arial" w:hAnsi="Arial" w:cs="Arial"/>
            <w:noProof/>
          </w:rPr>
          <w:t>Giả định tính phí</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_Toc483303603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8</w:t>
        </w:r>
        <w:r w:rsidR="00BC011C" w:rsidRPr="00FA3CAB">
          <w:rPr>
            <w:rFonts w:ascii="Arial" w:hAnsi="Arial" w:cs="Arial"/>
            <w:noProof/>
            <w:webHidden/>
          </w:rPr>
          <w:fldChar w:fldCharType="end"/>
        </w:r>
      </w:hyperlink>
    </w:p>
    <w:p w:rsidR="00BC011C" w:rsidRPr="00FA3CAB" w:rsidRDefault="001543DE">
      <w:pPr>
        <w:pStyle w:val="TOC1"/>
        <w:tabs>
          <w:tab w:val="left" w:pos="600"/>
          <w:tab w:val="right" w:leader="dot" w:pos="9163"/>
        </w:tabs>
        <w:rPr>
          <w:rFonts w:ascii="Arial" w:eastAsiaTheme="minorEastAsia" w:hAnsi="Arial" w:cs="Arial"/>
          <w:b w:val="0"/>
          <w:bCs w:val="0"/>
          <w:caps w:val="0"/>
          <w:noProof/>
          <w:sz w:val="22"/>
          <w:szCs w:val="22"/>
        </w:rPr>
      </w:pPr>
      <w:hyperlink w:anchor="_Toc483303604" w:history="1">
        <w:r w:rsidR="00BC011C" w:rsidRPr="00FA3CAB">
          <w:rPr>
            <w:rStyle w:val="Hyperlink"/>
            <w:rFonts w:ascii="Arial" w:hAnsi="Arial" w:cs="Arial"/>
            <w:noProof/>
          </w:rPr>
          <w:t>C.</w:t>
        </w:r>
        <w:r w:rsidR="00BC011C" w:rsidRPr="00FA3CAB">
          <w:rPr>
            <w:rFonts w:ascii="Arial" w:eastAsiaTheme="minorEastAsia" w:hAnsi="Arial" w:cs="Arial"/>
            <w:b w:val="0"/>
            <w:bCs w:val="0"/>
            <w:caps w:val="0"/>
            <w:noProof/>
            <w:sz w:val="22"/>
            <w:szCs w:val="22"/>
          </w:rPr>
          <w:tab/>
        </w:r>
        <w:r w:rsidR="00BC011C" w:rsidRPr="00FA3CAB">
          <w:rPr>
            <w:rStyle w:val="Hyperlink"/>
            <w:rFonts w:ascii="Arial" w:hAnsi="Arial" w:cs="Arial"/>
            <w:noProof/>
          </w:rPr>
          <w:t>CƠ SỞ TÍNH DỰ PHÒNG</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_Toc483303604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10</w:t>
        </w:r>
        <w:r w:rsidR="00BC011C" w:rsidRPr="00FA3CAB">
          <w:rPr>
            <w:rFonts w:ascii="Arial" w:hAnsi="Arial" w:cs="Arial"/>
            <w:noProof/>
            <w:webHidden/>
          </w:rPr>
          <w:fldChar w:fldCharType="end"/>
        </w:r>
      </w:hyperlink>
    </w:p>
    <w:p w:rsidR="00BC011C" w:rsidRPr="00FA3CAB" w:rsidRDefault="001543DE">
      <w:pPr>
        <w:pStyle w:val="TOC2"/>
        <w:tabs>
          <w:tab w:val="left" w:pos="600"/>
          <w:tab w:val="right" w:leader="dot" w:pos="9163"/>
        </w:tabs>
        <w:rPr>
          <w:rFonts w:ascii="Arial" w:eastAsiaTheme="minorEastAsia" w:hAnsi="Arial" w:cs="Arial"/>
          <w:smallCaps w:val="0"/>
          <w:noProof/>
          <w:sz w:val="22"/>
          <w:szCs w:val="22"/>
        </w:rPr>
      </w:pPr>
      <w:hyperlink w:anchor="_Toc483303605" w:history="1">
        <w:r w:rsidR="00BC011C" w:rsidRPr="00FA3CAB">
          <w:rPr>
            <w:rStyle w:val="Hyperlink"/>
            <w:rFonts w:ascii="Arial" w:hAnsi="Arial" w:cs="Arial"/>
            <w:noProof/>
          </w:rPr>
          <w:t>1.</w:t>
        </w:r>
        <w:r w:rsidR="00BC011C" w:rsidRPr="00FA3CAB">
          <w:rPr>
            <w:rFonts w:ascii="Arial" w:eastAsiaTheme="minorEastAsia" w:hAnsi="Arial" w:cs="Arial"/>
            <w:smallCaps w:val="0"/>
            <w:noProof/>
            <w:sz w:val="22"/>
            <w:szCs w:val="22"/>
          </w:rPr>
          <w:tab/>
        </w:r>
        <w:r w:rsidR="00BC011C" w:rsidRPr="00FA3CAB">
          <w:rPr>
            <w:rStyle w:val="Hyperlink"/>
            <w:rFonts w:ascii="Arial" w:hAnsi="Arial" w:cs="Arial"/>
            <w:noProof/>
          </w:rPr>
          <w:t>Dự phòng toán học</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_Toc483303605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10</w:t>
        </w:r>
        <w:r w:rsidR="00BC011C" w:rsidRPr="00FA3CAB">
          <w:rPr>
            <w:rFonts w:ascii="Arial" w:hAnsi="Arial" w:cs="Arial"/>
            <w:noProof/>
            <w:webHidden/>
          </w:rPr>
          <w:fldChar w:fldCharType="end"/>
        </w:r>
      </w:hyperlink>
    </w:p>
    <w:p w:rsidR="00BC011C" w:rsidRPr="00FA3CAB" w:rsidRDefault="001543DE">
      <w:pPr>
        <w:pStyle w:val="TOC2"/>
        <w:tabs>
          <w:tab w:val="left" w:pos="600"/>
          <w:tab w:val="right" w:leader="dot" w:pos="9163"/>
        </w:tabs>
        <w:rPr>
          <w:rFonts w:ascii="Arial" w:eastAsiaTheme="minorEastAsia" w:hAnsi="Arial" w:cs="Arial"/>
          <w:smallCaps w:val="0"/>
          <w:noProof/>
          <w:sz w:val="22"/>
          <w:szCs w:val="22"/>
        </w:rPr>
      </w:pPr>
      <w:hyperlink w:anchor="_Toc483303606" w:history="1">
        <w:r w:rsidR="00BC011C" w:rsidRPr="00FA3CAB">
          <w:rPr>
            <w:rStyle w:val="Hyperlink"/>
            <w:rFonts w:ascii="Arial" w:hAnsi="Arial" w:cs="Arial"/>
            <w:noProof/>
          </w:rPr>
          <w:t>2.</w:t>
        </w:r>
        <w:r w:rsidR="00BC011C" w:rsidRPr="00FA3CAB">
          <w:rPr>
            <w:rFonts w:ascii="Arial" w:eastAsiaTheme="minorEastAsia" w:hAnsi="Arial" w:cs="Arial"/>
            <w:smallCaps w:val="0"/>
            <w:noProof/>
            <w:sz w:val="22"/>
            <w:szCs w:val="22"/>
          </w:rPr>
          <w:tab/>
        </w:r>
        <w:r w:rsidR="00BC011C" w:rsidRPr="00FA3CAB">
          <w:rPr>
            <w:rStyle w:val="Hyperlink"/>
            <w:rFonts w:ascii="Arial" w:hAnsi="Arial" w:cs="Arial"/>
            <w:noProof/>
          </w:rPr>
          <w:t>Dự phòng bồi thường</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_Toc483303606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10</w:t>
        </w:r>
        <w:r w:rsidR="00BC011C" w:rsidRPr="00FA3CAB">
          <w:rPr>
            <w:rFonts w:ascii="Arial" w:hAnsi="Arial" w:cs="Arial"/>
            <w:noProof/>
            <w:webHidden/>
          </w:rPr>
          <w:fldChar w:fldCharType="end"/>
        </w:r>
      </w:hyperlink>
    </w:p>
    <w:p w:rsidR="00BC011C" w:rsidRPr="00FA3CAB" w:rsidRDefault="001543DE">
      <w:pPr>
        <w:pStyle w:val="TOC2"/>
        <w:tabs>
          <w:tab w:val="left" w:pos="600"/>
          <w:tab w:val="right" w:leader="dot" w:pos="9163"/>
        </w:tabs>
        <w:rPr>
          <w:rFonts w:ascii="Arial" w:eastAsiaTheme="minorEastAsia" w:hAnsi="Arial" w:cs="Arial"/>
          <w:smallCaps w:val="0"/>
          <w:noProof/>
          <w:sz w:val="22"/>
          <w:szCs w:val="22"/>
        </w:rPr>
      </w:pPr>
      <w:hyperlink w:anchor="_Toc483303607" w:history="1">
        <w:r w:rsidR="00BC011C" w:rsidRPr="00FA3CAB">
          <w:rPr>
            <w:rStyle w:val="Hyperlink"/>
            <w:rFonts w:ascii="Arial" w:hAnsi="Arial" w:cs="Arial"/>
            <w:noProof/>
          </w:rPr>
          <w:t>3.</w:t>
        </w:r>
        <w:r w:rsidR="00BC011C" w:rsidRPr="00FA3CAB">
          <w:rPr>
            <w:rFonts w:ascii="Arial" w:eastAsiaTheme="minorEastAsia" w:hAnsi="Arial" w:cs="Arial"/>
            <w:smallCaps w:val="0"/>
            <w:noProof/>
            <w:sz w:val="22"/>
            <w:szCs w:val="22"/>
          </w:rPr>
          <w:tab/>
        </w:r>
        <w:r w:rsidR="00BC011C" w:rsidRPr="00FA3CAB">
          <w:rPr>
            <w:rStyle w:val="Hyperlink"/>
            <w:rFonts w:ascii="Arial" w:hAnsi="Arial" w:cs="Arial"/>
            <w:noProof/>
          </w:rPr>
          <w:t>Dự phòng đảm bảo cân đối</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_Toc483303607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10</w:t>
        </w:r>
        <w:r w:rsidR="00BC011C" w:rsidRPr="00FA3CAB">
          <w:rPr>
            <w:rFonts w:ascii="Arial" w:hAnsi="Arial" w:cs="Arial"/>
            <w:noProof/>
            <w:webHidden/>
          </w:rPr>
          <w:fldChar w:fldCharType="end"/>
        </w:r>
      </w:hyperlink>
    </w:p>
    <w:p w:rsidR="00BC011C" w:rsidRPr="00FA3CAB" w:rsidRDefault="001543DE">
      <w:pPr>
        <w:pStyle w:val="TOC2"/>
        <w:tabs>
          <w:tab w:val="left" w:pos="600"/>
          <w:tab w:val="right" w:leader="dot" w:pos="9163"/>
        </w:tabs>
        <w:rPr>
          <w:rFonts w:ascii="Arial" w:eastAsiaTheme="minorEastAsia" w:hAnsi="Arial" w:cs="Arial"/>
          <w:smallCaps w:val="0"/>
          <w:noProof/>
          <w:sz w:val="22"/>
          <w:szCs w:val="22"/>
        </w:rPr>
      </w:pPr>
      <w:hyperlink w:anchor="_Toc483303608" w:history="1">
        <w:r w:rsidR="00BC011C" w:rsidRPr="00FA3CAB">
          <w:rPr>
            <w:rStyle w:val="Hyperlink"/>
            <w:rFonts w:ascii="Arial" w:hAnsi="Arial" w:cs="Arial"/>
            <w:noProof/>
          </w:rPr>
          <w:t>4.</w:t>
        </w:r>
        <w:r w:rsidR="00BC011C" w:rsidRPr="00FA3CAB">
          <w:rPr>
            <w:rFonts w:ascii="Arial" w:eastAsiaTheme="minorEastAsia" w:hAnsi="Arial" w:cs="Arial"/>
            <w:smallCaps w:val="0"/>
            <w:noProof/>
            <w:sz w:val="22"/>
            <w:szCs w:val="22"/>
          </w:rPr>
          <w:tab/>
        </w:r>
        <w:r w:rsidR="00BC011C" w:rsidRPr="00FA3CAB">
          <w:rPr>
            <w:rStyle w:val="Hyperlink"/>
            <w:rFonts w:ascii="Arial" w:hAnsi="Arial" w:cs="Arial"/>
            <w:noProof/>
          </w:rPr>
          <w:t>Biên khả năng thanh toán</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_Toc483303608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10</w:t>
        </w:r>
        <w:r w:rsidR="00BC011C" w:rsidRPr="00FA3CAB">
          <w:rPr>
            <w:rFonts w:ascii="Arial" w:hAnsi="Arial" w:cs="Arial"/>
            <w:noProof/>
            <w:webHidden/>
          </w:rPr>
          <w:fldChar w:fldCharType="end"/>
        </w:r>
      </w:hyperlink>
    </w:p>
    <w:p w:rsidR="00BC011C" w:rsidRPr="00FA3CAB" w:rsidRDefault="001543DE">
      <w:pPr>
        <w:pStyle w:val="TOC1"/>
        <w:tabs>
          <w:tab w:val="left" w:pos="600"/>
          <w:tab w:val="right" w:leader="dot" w:pos="9163"/>
        </w:tabs>
        <w:rPr>
          <w:rFonts w:ascii="Arial" w:eastAsiaTheme="minorEastAsia" w:hAnsi="Arial" w:cs="Arial"/>
          <w:b w:val="0"/>
          <w:bCs w:val="0"/>
          <w:caps w:val="0"/>
          <w:noProof/>
          <w:sz w:val="22"/>
          <w:szCs w:val="22"/>
        </w:rPr>
      </w:pPr>
      <w:hyperlink w:anchor="_Toc483303609" w:history="1">
        <w:r w:rsidR="00BC011C" w:rsidRPr="00FA3CAB">
          <w:rPr>
            <w:rStyle w:val="Hyperlink"/>
            <w:rFonts w:ascii="Arial" w:hAnsi="Arial" w:cs="Arial"/>
            <w:noProof/>
          </w:rPr>
          <w:t>D.</w:t>
        </w:r>
        <w:r w:rsidR="00BC011C" w:rsidRPr="00FA3CAB">
          <w:rPr>
            <w:rFonts w:ascii="Arial" w:eastAsiaTheme="minorEastAsia" w:hAnsi="Arial" w:cs="Arial"/>
            <w:b w:val="0"/>
            <w:bCs w:val="0"/>
            <w:caps w:val="0"/>
            <w:noProof/>
            <w:sz w:val="22"/>
            <w:szCs w:val="22"/>
          </w:rPr>
          <w:tab/>
        </w:r>
        <w:r w:rsidR="00BC011C" w:rsidRPr="00FA3CAB">
          <w:rPr>
            <w:rStyle w:val="Hyperlink"/>
            <w:rFonts w:ascii="Arial" w:hAnsi="Arial" w:cs="Arial"/>
            <w:noProof/>
          </w:rPr>
          <w:t>PHỤ LỤC</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_Toc483303609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11</w:t>
        </w:r>
        <w:r w:rsidR="00BC011C" w:rsidRPr="00FA3CAB">
          <w:rPr>
            <w:rFonts w:ascii="Arial" w:hAnsi="Arial" w:cs="Arial"/>
            <w:noProof/>
            <w:webHidden/>
          </w:rPr>
          <w:fldChar w:fldCharType="end"/>
        </w:r>
      </w:hyperlink>
    </w:p>
    <w:p w:rsidR="00BC011C" w:rsidRPr="00FA3CAB" w:rsidRDefault="001543DE">
      <w:pPr>
        <w:pStyle w:val="TOC2"/>
        <w:tabs>
          <w:tab w:val="right" w:leader="dot" w:pos="9163"/>
        </w:tabs>
        <w:rPr>
          <w:rFonts w:ascii="Arial" w:eastAsiaTheme="minorEastAsia" w:hAnsi="Arial" w:cs="Arial"/>
          <w:smallCaps w:val="0"/>
          <w:noProof/>
          <w:sz w:val="22"/>
          <w:szCs w:val="22"/>
        </w:rPr>
      </w:pPr>
      <w:hyperlink w:anchor="_Toc483303610" w:history="1">
        <w:r w:rsidR="00BC011C" w:rsidRPr="00FA3CAB">
          <w:rPr>
            <w:rStyle w:val="Hyperlink"/>
            <w:rFonts w:ascii="Arial" w:hAnsi="Arial" w:cs="Arial"/>
            <w:noProof/>
          </w:rPr>
          <w:t>PHỤ LỤC A – BẢNG TỶ LỆ TỬ VONG CSO80 NAM</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_Toc483303610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11</w:t>
        </w:r>
        <w:r w:rsidR="00BC011C" w:rsidRPr="00FA3CAB">
          <w:rPr>
            <w:rFonts w:ascii="Arial" w:hAnsi="Arial" w:cs="Arial"/>
            <w:noProof/>
            <w:webHidden/>
          </w:rPr>
          <w:fldChar w:fldCharType="end"/>
        </w:r>
      </w:hyperlink>
    </w:p>
    <w:p w:rsidR="00BC011C" w:rsidRPr="00FA3CAB" w:rsidRDefault="001543DE">
      <w:pPr>
        <w:pStyle w:val="TOC2"/>
        <w:tabs>
          <w:tab w:val="right" w:leader="dot" w:pos="9163"/>
        </w:tabs>
        <w:rPr>
          <w:rFonts w:ascii="Arial" w:eastAsiaTheme="minorEastAsia" w:hAnsi="Arial" w:cs="Arial"/>
          <w:smallCaps w:val="0"/>
          <w:noProof/>
          <w:sz w:val="22"/>
          <w:szCs w:val="22"/>
        </w:rPr>
      </w:pPr>
      <w:hyperlink w:anchor="_Toc483303611" w:history="1">
        <w:r w:rsidR="00BC011C" w:rsidRPr="00FA3CAB">
          <w:rPr>
            <w:rStyle w:val="Hyperlink"/>
            <w:rFonts w:ascii="Arial" w:hAnsi="Arial" w:cs="Arial"/>
            <w:noProof/>
          </w:rPr>
          <w:t>PHỤ LỤC B – BẢNG TỶ LỆ BỆNH UNG THƯ</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_Toc483303611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12</w:t>
        </w:r>
        <w:r w:rsidR="00BC011C" w:rsidRPr="00FA3CAB">
          <w:rPr>
            <w:rFonts w:ascii="Arial" w:hAnsi="Arial" w:cs="Arial"/>
            <w:noProof/>
            <w:webHidden/>
          </w:rPr>
          <w:fldChar w:fldCharType="end"/>
        </w:r>
      </w:hyperlink>
    </w:p>
    <w:p w:rsidR="00BC011C" w:rsidRPr="00FA3CAB" w:rsidRDefault="001543DE">
      <w:pPr>
        <w:pStyle w:val="TOC2"/>
        <w:tabs>
          <w:tab w:val="right" w:leader="dot" w:pos="9163"/>
        </w:tabs>
        <w:rPr>
          <w:rFonts w:ascii="Arial" w:eastAsiaTheme="minorEastAsia" w:hAnsi="Arial" w:cs="Arial"/>
          <w:smallCaps w:val="0"/>
          <w:noProof/>
          <w:sz w:val="22"/>
          <w:szCs w:val="22"/>
        </w:rPr>
      </w:pPr>
      <w:hyperlink w:anchor="_Toc483303612" w:history="1">
        <w:r w:rsidR="00BC011C" w:rsidRPr="00FA3CAB">
          <w:rPr>
            <w:rStyle w:val="Hyperlink"/>
            <w:rFonts w:ascii="Arial" w:hAnsi="Arial" w:cs="Arial"/>
            <w:noProof/>
          </w:rPr>
          <w:t>PHỤ LỤC C – MINH HỌA DÒNG TIỀN CHO HỢP ĐỒNG MẪU</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_Toc483303612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13</w:t>
        </w:r>
        <w:r w:rsidR="00BC011C" w:rsidRPr="00FA3CAB">
          <w:rPr>
            <w:rFonts w:ascii="Arial" w:hAnsi="Arial" w:cs="Arial"/>
            <w:noProof/>
            <w:webHidden/>
          </w:rPr>
          <w:fldChar w:fldCharType="end"/>
        </w:r>
      </w:hyperlink>
    </w:p>
    <w:p w:rsidR="00BC011C" w:rsidRDefault="001543DE">
      <w:pPr>
        <w:pStyle w:val="TOC2"/>
        <w:tabs>
          <w:tab w:val="right" w:leader="dot" w:pos="9163"/>
        </w:tabs>
        <w:rPr>
          <w:rFonts w:asciiTheme="minorHAnsi" w:eastAsiaTheme="minorEastAsia" w:hAnsiTheme="minorHAnsi" w:cstheme="minorBidi"/>
          <w:smallCaps w:val="0"/>
          <w:noProof/>
          <w:sz w:val="22"/>
          <w:szCs w:val="22"/>
        </w:rPr>
      </w:pPr>
      <w:hyperlink w:anchor="_Toc483303613" w:history="1">
        <w:r w:rsidR="00BC011C" w:rsidRPr="00FA3CAB">
          <w:rPr>
            <w:rStyle w:val="Hyperlink"/>
            <w:rFonts w:ascii="Arial" w:hAnsi="Arial" w:cs="Arial"/>
            <w:noProof/>
          </w:rPr>
          <w:t>PHỤ LỤC D – TỶ LỆ LỢI NHUẬN CHO HỢP ĐỒNG MẪU</w:t>
        </w:r>
        <w:r w:rsidR="00BC011C" w:rsidRPr="00FA3CAB">
          <w:rPr>
            <w:rFonts w:ascii="Arial" w:hAnsi="Arial" w:cs="Arial"/>
            <w:noProof/>
            <w:webHidden/>
          </w:rPr>
          <w:tab/>
        </w:r>
        <w:r w:rsidR="00BC011C" w:rsidRPr="00FA3CAB">
          <w:rPr>
            <w:rFonts w:ascii="Arial" w:hAnsi="Arial" w:cs="Arial"/>
            <w:noProof/>
            <w:webHidden/>
          </w:rPr>
          <w:fldChar w:fldCharType="begin"/>
        </w:r>
        <w:r w:rsidR="00BC011C" w:rsidRPr="00FA3CAB">
          <w:rPr>
            <w:rFonts w:ascii="Arial" w:hAnsi="Arial" w:cs="Arial"/>
            <w:noProof/>
            <w:webHidden/>
          </w:rPr>
          <w:instrText xml:space="preserve"> PAGEREF _Toc483303613 \h </w:instrText>
        </w:r>
        <w:r w:rsidR="00BC011C" w:rsidRPr="00FA3CAB">
          <w:rPr>
            <w:rFonts w:ascii="Arial" w:hAnsi="Arial" w:cs="Arial"/>
            <w:noProof/>
            <w:webHidden/>
          </w:rPr>
        </w:r>
        <w:r w:rsidR="00BC011C" w:rsidRPr="00FA3CAB">
          <w:rPr>
            <w:rFonts w:ascii="Arial" w:hAnsi="Arial" w:cs="Arial"/>
            <w:noProof/>
            <w:webHidden/>
          </w:rPr>
          <w:fldChar w:fldCharType="separate"/>
        </w:r>
        <w:r>
          <w:rPr>
            <w:rFonts w:ascii="Arial" w:hAnsi="Arial" w:cs="Arial"/>
            <w:noProof/>
            <w:webHidden/>
          </w:rPr>
          <w:t>14</w:t>
        </w:r>
        <w:r w:rsidR="00BC011C" w:rsidRPr="00FA3CAB">
          <w:rPr>
            <w:rFonts w:ascii="Arial" w:hAnsi="Arial" w:cs="Arial"/>
            <w:noProof/>
            <w:webHidden/>
          </w:rPr>
          <w:fldChar w:fldCharType="end"/>
        </w:r>
      </w:hyperlink>
    </w:p>
    <w:p w:rsidR="007C068B" w:rsidRPr="003461DE" w:rsidRDefault="007C068B" w:rsidP="007C068B">
      <w:pPr>
        <w:rPr>
          <w:rFonts w:ascii="Arial" w:hAnsi="Arial" w:cs="Arial"/>
        </w:rPr>
      </w:pPr>
      <w:r w:rsidRPr="003461DE">
        <w:rPr>
          <w:rFonts w:ascii="Arial" w:hAnsi="Arial" w:cs="Arial"/>
          <w:b/>
          <w:bCs/>
          <w:caps/>
        </w:rPr>
        <w:fldChar w:fldCharType="end"/>
      </w:r>
    </w:p>
    <w:p w:rsidR="00D22A0C" w:rsidRDefault="00D22A0C" w:rsidP="00942B41">
      <w:bookmarkStart w:id="0" w:name="_Toc184204857"/>
    </w:p>
    <w:p w:rsidR="007C068B" w:rsidRPr="00942B41" w:rsidRDefault="007C068B" w:rsidP="00942B41">
      <w:pPr>
        <w:pStyle w:val="Heading1"/>
        <w:tabs>
          <w:tab w:val="clear" w:pos="1440"/>
        </w:tabs>
        <w:spacing w:before="240" w:after="0" w:line="360" w:lineRule="auto"/>
        <w:ind w:left="720" w:hanging="720"/>
        <w:rPr>
          <w:rFonts w:ascii="Arial" w:hAnsi="Arial" w:cs="Arial"/>
        </w:rPr>
      </w:pPr>
      <w:r w:rsidRPr="00942B41">
        <w:rPr>
          <w:b w:val="0"/>
          <w:bCs w:val="0"/>
          <w:caps w:val="0"/>
        </w:rPr>
        <w:br w:type="page"/>
      </w:r>
      <w:bookmarkStart w:id="1" w:name="_Ref326310424"/>
      <w:bookmarkStart w:id="2" w:name="_Ref326311145"/>
      <w:bookmarkStart w:id="3" w:name="_Toc368930146"/>
      <w:bookmarkStart w:id="4" w:name="_Toc483303593"/>
      <w:bookmarkEnd w:id="0"/>
      <w:r w:rsidR="00162561" w:rsidRPr="00565BB6">
        <w:rPr>
          <w:rFonts w:ascii="Arial" w:hAnsi="Arial"/>
        </w:rPr>
        <w:t>C</w:t>
      </w:r>
      <w:r w:rsidR="00162561">
        <w:rPr>
          <w:rFonts w:ascii="Arial" w:hAnsi="Arial"/>
        </w:rPr>
        <w:t>ÁC TÍNH CHẤT CƠ BẢN CỦA SẢN PHẨM</w:t>
      </w:r>
      <w:bookmarkEnd w:id="1"/>
      <w:bookmarkEnd w:id="2"/>
      <w:bookmarkEnd w:id="3"/>
      <w:bookmarkEnd w:id="4"/>
    </w:p>
    <w:p w:rsidR="007C068B" w:rsidRPr="00B66602" w:rsidRDefault="008B06E4" w:rsidP="0033678E">
      <w:pPr>
        <w:ind w:left="720"/>
        <w:rPr>
          <w:rFonts w:ascii="Arial" w:hAnsi="Arial" w:cs="Arial"/>
        </w:rPr>
      </w:pPr>
      <w:r>
        <w:rPr>
          <w:rFonts w:ascii="Arial" w:hAnsi="Arial" w:cs="Arial"/>
        </w:rPr>
        <w:t>Sản phẩm B</w:t>
      </w:r>
      <w:r w:rsidR="00162561">
        <w:rPr>
          <w:rFonts w:ascii="Arial" w:hAnsi="Arial" w:cs="Arial"/>
        </w:rPr>
        <w:t xml:space="preserve">ảo hiểm </w:t>
      </w:r>
      <w:r w:rsidR="00DF3D21">
        <w:rPr>
          <w:rFonts w:ascii="Arial" w:hAnsi="Arial" w:cs="Arial"/>
        </w:rPr>
        <w:t>tử kỳ với quyền lợi bệnh u</w:t>
      </w:r>
      <w:r>
        <w:rPr>
          <w:rFonts w:ascii="Arial" w:hAnsi="Arial" w:cs="Arial"/>
        </w:rPr>
        <w:t xml:space="preserve">ng thư gia hạn hàng năm </w:t>
      </w:r>
      <w:r w:rsidR="00162561">
        <w:rPr>
          <w:rFonts w:ascii="Arial" w:hAnsi="Arial" w:cs="Arial"/>
        </w:rPr>
        <w:t xml:space="preserve">là sản phẩm </w:t>
      </w:r>
      <w:r w:rsidR="00686B88">
        <w:rPr>
          <w:rFonts w:ascii="Arial" w:hAnsi="Arial" w:cs="Arial"/>
        </w:rPr>
        <w:t xml:space="preserve">không </w:t>
      </w:r>
      <w:r w:rsidR="00F2267F">
        <w:rPr>
          <w:rFonts w:ascii="Arial" w:hAnsi="Arial" w:cs="Arial"/>
        </w:rPr>
        <w:t xml:space="preserve">tham gia chia </w:t>
      </w:r>
      <w:r w:rsidR="00DF3D21">
        <w:rPr>
          <w:rFonts w:ascii="Arial" w:hAnsi="Arial" w:cs="Arial"/>
        </w:rPr>
        <w:t>lãi</w:t>
      </w:r>
      <w:r w:rsidR="00F2267F">
        <w:rPr>
          <w:rFonts w:ascii="Arial" w:hAnsi="Arial" w:cs="Arial"/>
        </w:rPr>
        <w:t>.</w:t>
      </w:r>
      <w:r w:rsidR="00DF3D21">
        <w:rPr>
          <w:rFonts w:ascii="Arial" w:hAnsi="Arial" w:cs="Arial"/>
        </w:rPr>
        <w:t xml:space="preserve"> </w:t>
      </w:r>
      <w:r w:rsidR="00162561">
        <w:rPr>
          <w:rFonts w:ascii="Arial" w:hAnsi="Arial" w:cs="Arial"/>
        </w:rPr>
        <w:t xml:space="preserve">Sản phẩm mang đến cho khách hàng Quyền lợi bệnh </w:t>
      </w:r>
      <w:r w:rsidR="003901FD">
        <w:rPr>
          <w:rFonts w:ascii="Arial" w:hAnsi="Arial" w:cs="Arial"/>
        </w:rPr>
        <w:t>ung thư</w:t>
      </w:r>
      <w:r w:rsidR="00162561">
        <w:rPr>
          <w:rFonts w:ascii="Arial" w:hAnsi="Arial" w:cs="Arial"/>
        </w:rPr>
        <w:t xml:space="preserve"> </w:t>
      </w:r>
      <w:r w:rsidR="007B25C0">
        <w:rPr>
          <w:rFonts w:ascii="Arial" w:hAnsi="Arial" w:cs="Arial"/>
        </w:rPr>
        <w:t xml:space="preserve">được chi trả </w:t>
      </w:r>
      <w:r w:rsidR="003901FD">
        <w:rPr>
          <w:rFonts w:ascii="Arial" w:hAnsi="Arial" w:cs="Arial"/>
        </w:rPr>
        <w:t>100% Số tiền bảo hiểm</w:t>
      </w:r>
      <w:r w:rsidR="00DF3D21">
        <w:rPr>
          <w:rFonts w:ascii="Arial" w:hAnsi="Arial" w:cs="Arial"/>
        </w:rPr>
        <w:t xml:space="preserve"> và Quyền lợi tử vong tương đương với 5% Số tiền bảo hiểm. </w:t>
      </w:r>
    </w:p>
    <w:p w:rsidR="007C068B" w:rsidRPr="00B66602" w:rsidRDefault="007C068B" w:rsidP="007C068B">
      <w:pPr>
        <w:autoSpaceDE/>
        <w:autoSpaceDN/>
        <w:adjustRightInd/>
        <w:ind w:left="720"/>
        <w:rPr>
          <w:rFonts w:ascii="Arial" w:hAnsi="Arial" w:cs="Arial"/>
        </w:rPr>
      </w:pPr>
    </w:p>
    <w:p w:rsidR="007C068B" w:rsidRPr="00B66602" w:rsidRDefault="00064E56" w:rsidP="007C068B">
      <w:pPr>
        <w:pStyle w:val="Heading2"/>
        <w:tabs>
          <w:tab w:val="clear" w:pos="360"/>
          <w:tab w:val="clear" w:pos="1080"/>
        </w:tabs>
        <w:spacing w:after="0"/>
        <w:ind w:left="720" w:hanging="720"/>
        <w:rPr>
          <w:rFonts w:ascii="Arial" w:hAnsi="Arial" w:cs="Arial"/>
          <w:sz w:val="20"/>
          <w:szCs w:val="20"/>
        </w:rPr>
      </w:pPr>
      <w:bookmarkStart w:id="5" w:name="_Benefits"/>
      <w:bookmarkStart w:id="6" w:name="_Ref463427354"/>
      <w:bookmarkStart w:id="7" w:name="_Ref463427366"/>
      <w:bookmarkStart w:id="8" w:name="_Toc483303594"/>
      <w:bookmarkEnd w:id="5"/>
      <w:r>
        <w:rPr>
          <w:rFonts w:ascii="Arial" w:hAnsi="Arial" w:cs="Arial"/>
          <w:sz w:val="20"/>
          <w:szCs w:val="20"/>
          <w:lang w:val="en-US"/>
        </w:rPr>
        <w:t>Quyền lợi bảo hiểm</w:t>
      </w:r>
      <w:bookmarkEnd w:id="6"/>
      <w:bookmarkEnd w:id="7"/>
      <w:bookmarkEnd w:id="8"/>
    </w:p>
    <w:p w:rsidR="007C068B" w:rsidRPr="00E60AEB" w:rsidRDefault="007C068B" w:rsidP="00E60AEB">
      <w:pPr>
        <w:ind w:left="720"/>
      </w:pPr>
    </w:p>
    <w:p w:rsidR="007C068B" w:rsidRPr="00B66602" w:rsidRDefault="00064E56" w:rsidP="004830C1">
      <w:pPr>
        <w:numPr>
          <w:ilvl w:val="0"/>
          <w:numId w:val="5"/>
        </w:numPr>
        <w:tabs>
          <w:tab w:val="clear" w:pos="360"/>
          <w:tab w:val="num" w:pos="720"/>
        </w:tabs>
        <w:autoSpaceDE/>
        <w:autoSpaceDN/>
        <w:adjustRightInd/>
        <w:ind w:left="720" w:hanging="720"/>
        <w:rPr>
          <w:rFonts w:ascii="Arial" w:hAnsi="Arial" w:cs="Arial"/>
          <w:b/>
          <w:szCs w:val="22"/>
        </w:rPr>
      </w:pPr>
      <w:bookmarkStart w:id="9" w:name="_Toc184204861"/>
      <w:r>
        <w:rPr>
          <w:rFonts w:ascii="Arial" w:hAnsi="Arial" w:cs="Arial"/>
          <w:b/>
        </w:rPr>
        <w:t xml:space="preserve">Quyền lợi Bệnh </w:t>
      </w:r>
      <w:r w:rsidR="00204E2F">
        <w:rPr>
          <w:rFonts w:ascii="Arial" w:hAnsi="Arial" w:cs="Arial"/>
          <w:b/>
        </w:rPr>
        <w:t>ung thư</w:t>
      </w:r>
    </w:p>
    <w:p w:rsidR="007F38F4" w:rsidRPr="007F38F4" w:rsidRDefault="007F38F4" w:rsidP="00942B41">
      <w:pPr>
        <w:spacing w:before="240" w:after="240"/>
        <w:ind w:left="720"/>
        <w:rPr>
          <w:rFonts w:ascii="Arial" w:hAnsi="Arial" w:cs="Arial"/>
          <w:lang w:val="en-AU"/>
        </w:rPr>
      </w:pPr>
      <w:r w:rsidRPr="007F38F4">
        <w:rPr>
          <w:rFonts w:ascii="Arial" w:hAnsi="Arial" w:cs="Arial"/>
          <w:bCs/>
          <w:lang w:val="vi-VN"/>
        </w:rPr>
        <w:t xml:space="preserve">Trong thời gian </w:t>
      </w:r>
      <w:r w:rsidRPr="007F38F4">
        <w:rPr>
          <w:rFonts w:ascii="Arial" w:hAnsi="Arial" w:cs="Arial"/>
          <w:bCs/>
        </w:rPr>
        <w:t xml:space="preserve">Hợp đồng bảo hiểm còn hiệu lực, </w:t>
      </w:r>
      <w:r w:rsidRPr="007F38F4">
        <w:rPr>
          <w:rFonts w:ascii="Arial" w:hAnsi="Arial" w:cs="Arial"/>
          <w:bCs/>
          <w:lang w:val="vi-VN"/>
        </w:rPr>
        <w:t xml:space="preserve">nếu Người được bảo hiểm mắc </w:t>
      </w:r>
      <w:r w:rsidRPr="007F38F4">
        <w:rPr>
          <w:rFonts w:ascii="Arial" w:hAnsi="Arial" w:cs="Arial"/>
          <w:bCs/>
        </w:rPr>
        <w:t xml:space="preserve">một hoặc nhiều </w:t>
      </w:r>
      <w:r w:rsidRPr="007F38F4">
        <w:rPr>
          <w:rFonts w:ascii="Arial" w:hAnsi="Arial" w:cs="Arial"/>
          <w:bCs/>
          <w:lang w:val="vi-VN"/>
        </w:rPr>
        <w:t>Bệnh</w:t>
      </w:r>
      <w:r w:rsidRPr="007F38F4">
        <w:rPr>
          <w:rFonts w:ascii="Arial" w:hAnsi="Arial" w:cs="Arial"/>
          <w:bCs/>
        </w:rPr>
        <w:t xml:space="preserve"> </w:t>
      </w:r>
      <w:r w:rsidR="00645685">
        <w:rPr>
          <w:rFonts w:ascii="Arial" w:hAnsi="Arial" w:cs="Arial"/>
          <w:bCs/>
        </w:rPr>
        <w:t>u</w:t>
      </w:r>
      <w:r w:rsidRPr="007F38F4">
        <w:rPr>
          <w:rFonts w:ascii="Arial" w:hAnsi="Arial" w:cs="Arial"/>
          <w:bCs/>
          <w:lang w:val="vi-VN"/>
        </w:rPr>
        <w:t xml:space="preserve">ng </w:t>
      </w:r>
      <w:r w:rsidRPr="007F38F4">
        <w:rPr>
          <w:rFonts w:ascii="Arial" w:hAnsi="Arial" w:cs="Arial"/>
          <w:bCs/>
        </w:rPr>
        <w:t xml:space="preserve">thư </w:t>
      </w:r>
      <w:r w:rsidRPr="007F38F4">
        <w:rPr>
          <w:rFonts w:ascii="Arial" w:hAnsi="Arial" w:cs="Arial"/>
          <w:bCs/>
          <w:lang w:val="vi-VN"/>
        </w:rPr>
        <w:t>theo kết quả chẩn</w:t>
      </w:r>
      <w:r w:rsidRPr="007F38F4">
        <w:rPr>
          <w:rFonts w:ascii="Arial" w:hAnsi="Arial" w:cs="Arial"/>
          <w:lang w:val="en-AU"/>
        </w:rPr>
        <w:t xml:space="preserve"> đoán quy định </w:t>
      </w:r>
      <w:r w:rsidR="00101DD5">
        <w:rPr>
          <w:rFonts w:ascii="Arial" w:hAnsi="Arial" w:cs="Arial"/>
          <w:lang w:val="en-AU"/>
        </w:rPr>
        <w:t>dưới đây</w:t>
      </w:r>
      <w:r w:rsidRPr="007F38F4">
        <w:rPr>
          <w:rFonts w:ascii="Arial" w:hAnsi="Arial" w:cs="Arial"/>
          <w:lang w:val="en-AU"/>
        </w:rPr>
        <w:t>, Prudential sẽ chi trả 100% Số tiền bảo hiểm cho Người được bảo hiểm.</w:t>
      </w:r>
    </w:p>
    <w:p w:rsidR="008B2A9E" w:rsidRDefault="00101DD5" w:rsidP="004830C1">
      <w:pPr>
        <w:spacing w:after="240"/>
        <w:ind w:left="720"/>
        <w:rPr>
          <w:rFonts w:ascii="Arial" w:hAnsi="Arial" w:cs="Arial"/>
        </w:rPr>
      </w:pPr>
      <w:r>
        <w:rPr>
          <w:rFonts w:ascii="Arial" w:hAnsi="Arial" w:cs="Arial"/>
        </w:rPr>
        <w:t xml:space="preserve">Hợp đồng bảo hiểm sẽ tự động mất hiệu lực khi </w:t>
      </w:r>
      <w:r w:rsidR="005C006E" w:rsidRPr="00E86CC7">
        <w:rPr>
          <w:rFonts w:ascii="Arial" w:hAnsi="Arial" w:cs="Arial"/>
        </w:rPr>
        <w:t xml:space="preserve">quyền lợi bảo hiểm Bệnh </w:t>
      </w:r>
      <w:r w:rsidR="00645685">
        <w:rPr>
          <w:rFonts w:ascii="Arial" w:hAnsi="Arial" w:cs="Arial"/>
        </w:rPr>
        <w:t>u</w:t>
      </w:r>
      <w:r w:rsidR="005C006E" w:rsidRPr="00E86CC7">
        <w:rPr>
          <w:rFonts w:ascii="Arial" w:hAnsi="Arial" w:cs="Arial"/>
        </w:rPr>
        <w:t>ng thư đã được chấp thuận chi trả</w:t>
      </w:r>
      <w:r w:rsidR="005C006E">
        <w:rPr>
          <w:rFonts w:ascii="Arial" w:hAnsi="Arial" w:cs="Arial"/>
        </w:rPr>
        <w:t>.</w:t>
      </w:r>
    </w:p>
    <w:p w:rsidR="00B871DB" w:rsidRDefault="00EB236A" w:rsidP="00E521C8">
      <w:pPr>
        <w:spacing w:after="240"/>
        <w:ind w:left="720"/>
        <w:rPr>
          <w:rFonts w:ascii="Arial" w:hAnsi="Arial" w:cs="Arial"/>
        </w:rPr>
      </w:pPr>
      <w:r w:rsidRPr="00942B41">
        <w:rPr>
          <w:rFonts w:ascii="Arial" w:hAnsi="Arial" w:cs="Arial"/>
          <w:b/>
        </w:rPr>
        <w:t xml:space="preserve">Định nghĩa </w:t>
      </w:r>
      <w:r w:rsidR="00101DD5" w:rsidRPr="00942B41">
        <w:rPr>
          <w:rFonts w:ascii="Arial" w:hAnsi="Arial" w:cs="Arial"/>
          <w:b/>
        </w:rPr>
        <w:t>Bệnh ung thư:</w:t>
      </w:r>
      <w:r w:rsidR="00101DD5" w:rsidRPr="008B2A9E">
        <w:rPr>
          <w:rFonts w:ascii="Arial" w:hAnsi="Arial" w:cs="Arial"/>
        </w:rPr>
        <w:t xml:space="preserve"> </w:t>
      </w:r>
      <w:r w:rsidR="00101DD5" w:rsidRPr="008B2A9E">
        <w:rPr>
          <w:rFonts w:ascii="Arial" w:hAnsi="Arial" w:cs="Arial"/>
          <w:bCs/>
          <w:lang w:val="vi-VN"/>
        </w:rPr>
        <w:t xml:space="preserve">Là </w:t>
      </w:r>
      <w:r w:rsidR="00101DD5" w:rsidRPr="008B2A9E">
        <w:rPr>
          <w:rFonts w:ascii="Arial" w:hAnsi="Arial" w:cs="Arial"/>
          <w:bCs/>
        </w:rPr>
        <w:t xml:space="preserve">bệnh được </w:t>
      </w:r>
      <w:r w:rsidR="00101DD5" w:rsidRPr="008B2A9E">
        <w:rPr>
          <w:rFonts w:ascii="Arial" w:hAnsi="Arial" w:cs="Arial"/>
          <w:bCs/>
          <w:lang w:val="vi-VN"/>
        </w:rPr>
        <w:t xml:space="preserve">chẩn đoán khối u ác tính </w:t>
      </w:r>
      <w:r w:rsidR="00101DD5" w:rsidRPr="008B2A9E">
        <w:rPr>
          <w:rFonts w:ascii="Arial" w:hAnsi="Arial" w:cs="Arial"/>
          <w:bCs/>
        </w:rPr>
        <w:t xml:space="preserve">với </w:t>
      </w:r>
      <w:r w:rsidR="00101DD5" w:rsidRPr="008B2A9E">
        <w:rPr>
          <w:rFonts w:ascii="Arial" w:hAnsi="Arial" w:cs="Arial"/>
          <w:bCs/>
          <w:lang w:val="vi-VN"/>
        </w:rPr>
        <w:t>đặc trưng bởi sự tăng trưởng không thể kiểm soát được và lan rộng của những tế bào ác tính, có xâm lấn và phá hủy mô lành xung quanh.</w:t>
      </w:r>
    </w:p>
    <w:p w:rsidR="009E1CF3" w:rsidRPr="00B871DB" w:rsidRDefault="00101DD5" w:rsidP="00B871DB">
      <w:pPr>
        <w:ind w:left="720"/>
        <w:rPr>
          <w:rFonts w:ascii="Arial" w:hAnsi="Arial" w:cs="Arial"/>
        </w:rPr>
      </w:pPr>
      <w:r w:rsidRPr="00B871DB">
        <w:rPr>
          <w:rFonts w:ascii="Arial" w:hAnsi="Arial" w:cs="Arial"/>
          <w:bCs/>
          <w:lang w:val="vi-VN"/>
        </w:rPr>
        <w:t>Bệnh ung thư phải được chẩn đoán xác định dựa trên bằng chứng mô bệnh học, mô tả sự ác tính bởi Bác sĩ chuyên khoa ung bướu hoặc chuyên khoa giải phẫu bệnh học, tại Bệnh viện</w:t>
      </w:r>
      <w:r w:rsidRPr="00B871DB">
        <w:rPr>
          <w:rFonts w:ascii="Arial" w:hAnsi="Arial" w:cs="Arial"/>
          <w:bCs/>
        </w:rPr>
        <w:t xml:space="preserve">/cơ sở y tế </w:t>
      </w:r>
      <w:r w:rsidRPr="00B871DB">
        <w:rPr>
          <w:rFonts w:ascii="Arial" w:hAnsi="Arial" w:cs="Arial"/>
          <w:bCs/>
          <w:lang w:val="vi-VN"/>
        </w:rPr>
        <w:t xml:space="preserve">. </w:t>
      </w:r>
    </w:p>
    <w:p w:rsidR="00101DD5" w:rsidRPr="00942B41" w:rsidRDefault="00101DD5" w:rsidP="00942B41">
      <w:pPr>
        <w:spacing w:before="240"/>
        <w:ind w:left="720"/>
        <w:rPr>
          <w:rFonts w:ascii="Arial" w:hAnsi="Arial" w:cs="Arial"/>
        </w:rPr>
      </w:pPr>
      <w:r w:rsidRPr="00942B41">
        <w:rPr>
          <w:rFonts w:ascii="Arial" w:hAnsi="Arial" w:cs="Arial"/>
          <w:bCs/>
        </w:rPr>
        <w:t xml:space="preserve">Prudential không bảo hiểm </w:t>
      </w:r>
      <w:r w:rsidR="004C6E71" w:rsidRPr="004C6E71">
        <w:rPr>
          <w:rFonts w:ascii="Arial" w:hAnsi="Arial" w:cs="Arial"/>
          <w:bCs/>
        </w:rPr>
        <w:t xml:space="preserve">và không trả bất kỳ quyền lợi bảo hiểm nào </w:t>
      </w:r>
      <w:r w:rsidRPr="00942B41">
        <w:rPr>
          <w:rFonts w:ascii="Arial" w:hAnsi="Arial" w:cs="Arial"/>
          <w:bCs/>
        </w:rPr>
        <w:t xml:space="preserve">cho </w:t>
      </w:r>
      <w:r w:rsidRPr="00942B41">
        <w:rPr>
          <w:rFonts w:ascii="Arial" w:hAnsi="Arial" w:cs="Arial"/>
          <w:bCs/>
          <w:lang w:val="vi-VN"/>
        </w:rPr>
        <w:t xml:space="preserve">những trường hợp sau: </w:t>
      </w:r>
    </w:p>
    <w:p w:rsidR="00101DD5" w:rsidRPr="00101DD5" w:rsidRDefault="00101DD5" w:rsidP="00101DD5">
      <w:pPr>
        <w:tabs>
          <w:tab w:val="left" w:pos="0"/>
          <w:tab w:val="left" w:pos="720"/>
          <w:tab w:val="left" w:pos="1440"/>
          <w:tab w:val="left" w:pos="2160"/>
          <w:tab w:val="left" w:pos="2880"/>
          <w:tab w:val="left" w:pos="3600"/>
          <w:tab w:val="left" w:pos="4320"/>
        </w:tabs>
        <w:rPr>
          <w:rFonts w:ascii="Arial" w:hAnsi="Arial" w:cs="Arial"/>
          <w:bCs/>
        </w:rPr>
      </w:pPr>
    </w:p>
    <w:p w:rsidR="00101DD5" w:rsidRPr="00101DD5" w:rsidRDefault="00101DD5" w:rsidP="00101DD5">
      <w:pPr>
        <w:numPr>
          <w:ilvl w:val="0"/>
          <w:numId w:val="55"/>
        </w:numPr>
        <w:tabs>
          <w:tab w:val="left" w:pos="1440"/>
        </w:tabs>
        <w:ind w:left="1440"/>
        <w:jc w:val="left"/>
        <w:rPr>
          <w:rFonts w:ascii="Arial" w:hAnsi="Arial" w:cs="Arial"/>
          <w:bCs/>
          <w:lang w:val="vi-VN"/>
        </w:rPr>
      </w:pPr>
      <w:r w:rsidRPr="00101DD5">
        <w:rPr>
          <w:rFonts w:ascii="Arial" w:hAnsi="Arial" w:cs="Arial"/>
          <w:bCs/>
          <w:lang w:val="vi-VN"/>
        </w:rPr>
        <w:t>Ung thư cổ tử cung tại chỗ (in situ); dị sản cổ tử cung nhóm CIN-1, CIN-2, CIN-3; và tất cả những giai đoạn tiền ung thư hay ung thư chưa xâm lấn khác của cổ tử cung;</w:t>
      </w:r>
    </w:p>
    <w:p w:rsidR="00101DD5" w:rsidRPr="00942B41" w:rsidRDefault="00101DD5" w:rsidP="00942B41">
      <w:pPr>
        <w:tabs>
          <w:tab w:val="left" w:pos="1440"/>
        </w:tabs>
        <w:rPr>
          <w:rFonts w:ascii="Arial" w:hAnsi="Arial" w:cs="Arial"/>
          <w:bCs/>
        </w:rPr>
      </w:pPr>
    </w:p>
    <w:p w:rsidR="00101DD5" w:rsidRPr="00101DD5" w:rsidRDefault="00101DD5" w:rsidP="00101DD5">
      <w:pPr>
        <w:numPr>
          <w:ilvl w:val="0"/>
          <w:numId w:val="55"/>
        </w:numPr>
        <w:tabs>
          <w:tab w:val="left" w:pos="1440"/>
        </w:tabs>
        <w:ind w:left="1440"/>
        <w:jc w:val="left"/>
        <w:rPr>
          <w:rFonts w:ascii="Arial" w:hAnsi="Arial" w:cs="Arial"/>
          <w:bCs/>
        </w:rPr>
      </w:pPr>
      <w:r w:rsidRPr="00101DD5">
        <w:rPr>
          <w:rFonts w:ascii="Arial" w:hAnsi="Arial" w:cs="Arial"/>
          <w:bCs/>
          <w:lang w:val="vi-VN"/>
        </w:rPr>
        <w:t>Giai đoạn sớm của ung thư tuyến tiền liệt với phân loại TNM là T1 (bao gồm T1a và T1b) hay phân loại tương đương;</w:t>
      </w:r>
    </w:p>
    <w:p w:rsidR="00101DD5" w:rsidRPr="00101DD5" w:rsidRDefault="00101DD5" w:rsidP="00101DD5">
      <w:pPr>
        <w:tabs>
          <w:tab w:val="left" w:pos="1440"/>
        </w:tabs>
        <w:ind w:left="1440" w:hanging="720"/>
        <w:rPr>
          <w:rFonts w:ascii="Arial" w:hAnsi="Arial" w:cs="Arial"/>
          <w:bCs/>
        </w:rPr>
      </w:pPr>
    </w:p>
    <w:p w:rsidR="00101DD5" w:rsidRPr="00101DD5" w:rsidRDefault="00101DD5" w:rsidP="00101DD5">
      <w:pPr>
        <w:numPr>
          <w:ilvl w:val="0"/>
          <w:numId w:val="55"/>
        </w:numPr>
        <w:tabs>
          <w:tab w:val="left" w:pos="1440"/>
        </w:tabs>
        <w:ind w:left="1440"/>
        <w:jc w:val="left"/>
        <w:rPr>
          <w:rFonts w:ascii="Arial" w:hAnsi="Arial" w:cs="Arial"/>
          <w:bCs/>
          <w:lang w:val="vi-VN"/>
        </w:rPr>
      </w:pPr>
      <w:r w:rsidRPr="00101DD5">
        <w:rPr>
          <w:rFonts w:ascii="Arial" w:hAnsi="Arial" w:cs="Arial"/>
          <w:bCs/>
          <w:lang w:val="vi-VN"/>
        </w:rPr>
        <w:t>Ung thư nốt ru</w:t>
      </w:r>
      <w:r w:rsidR="00E71D75">
        <w:rPr>
          <w:rFonts w:ascii="Arial" w:hAnsi="Arial" w:cs="Arial"/>
          <w:bCs/>
          <w:lang w:val="vi-VN"/>
        </w:rPr>
        <w:t>ồi ác tính với chiều sâu dưới 1</w:t>
      </w:r>
      <w:r w:rsidR="00E71D75">
        <w:rPr>
          <w:rFonts w:ascii="Arial" w:hAnsi="Arial" w:cs="Arial"/>
          <w:bCs/>
        </w:rPr>
        <w:t>,</w:t>
      </w:r>
      <w:r w:rsidRPr="00101DD5">
        <w:rPr>
          <w:rFonts w:ascii="Arial" w:hAnsi="Arial" w:cs="Arial"/>
          <w:bCs/>
          <w:lang w:val="vi-VN"/>
        </w:rPr>
        <w:t xml:space="preserve">5 mm theo bảng phân loại của Breslow, hay thuộc nhóm dưới 3 theo bảng phân loại của Clark; </w:t>
      </w:r>
    </w:p>
    <w:p w:rsidR="00101DD5" w:rsidRPr="00942B41" w:rsidRDefault="00101DD5" w:rsidP="00101DD5">
      <w:pPr>
        <w:tabs>
          <w:tab w:val="left" w:pos="1440"/>
        </w:tabs>
        <w:ind w:left="1440"/>
        <w:rPr>
          <w:rFonts w:ascii="Arial" w:hAnsi="Arial" w:cs="Arial"/>
          <w:bCs/>
        </w:rPr>
      </w:pPr>
    </w:p>
    <w:p w:rsidR="00101DD5" w:rsidRPr="00101DD5" w:rsidRDefault="00101DD5" w:rsidP="00101DD5">
      <w:pPr>
        <w:numPr>
          <w:ilvl w:val="0"/>
          <w:numId w:val="55"/>
        </w:numPr>
        <w:tabs>
          <w:tab w:val="left" w:pos="1440"/>
        </w:tabs>
        <w:ind w:left="1440"/>
        <w:jc w:val="left"/>
        <w:rPr>
          <w:rFonts w:ascii="Arial" w:hAnsi="Arial" w:cs="Arial"/>
          <w:bCs/>
          <w:lang w:val="vi-VN"/>
        </w:rPr>
      </w:pPr>
      <w:r w:rsidRPr="00101DD5">
        <w:rPr>
          <w:rFonts w:ascii="Arial" w:hAnsi="Arial" w:cs="Arial"/>
          <w:bCs/>
          <w:lang w:val="vi-VN"/>
        </w:rPr>
        <w:t xml:space="preserve">Tăng sinh tế bào sừng, ung thư da tế bào nền và tế bào vẩy; </w:t>
      </w:r>
    </w:p>
    <w:p w:rsidR="00101DD5" w:rsidRPr="00101DD5" w:rsidRDefault="00101DD5" w:rsidP="00101DD5">
      <w:pPr>
        <w:tabs>
          <w:tab w:val="left" w:pos="1440"/>
        </w:tabs>
        <w:ind w:left="1440"/>
        <w:rPr>
          <w:rFonts w:ascii="Arial" w:hAnsi="Arial" w:cs="Arial"/>
          <w:bCs/>
          <w:lang w:val="vi-VN"/>
        </w:rPr>
      </w:pPr>
    </w:p>
    <w:p w:rsidR="00101DD5" w:rsidRPr="00101DD5" w:rsidRDefault="00101DD5" w:rsidP="00101DD5">
      <w:pPr>
        <w:numPr>
          <w:ilvl w:val="0"/>
          <w:numId w:val="55"/>
        </w:numPr>
        <w:tabs>
          <w:tab w:val="left" w:pos="1440"/>
        </w:tabs>
        <w:ind w:left="1440"/>
        <w:jc w:val="left"/>
        <w:rPr>
          <w:rFonts w:ascii="Arial" w:hAnsi="Arial" w:cs="Arial"/>
          <w:bCs/>
          <w:lang w:val="vi-VN"/>
        </w:rPr>
      </w:pPr>
      <w:r w:rsidRPr="00101DD5">
        <w:rPr>
          <w:rFonts w:ascii="Arial" w:hAnsi="Arial" w:cs="Arial"/>
          <w:bCs/>
          <w:lang w:val="vi-VN"/>
        </w:rPr>
        <w:t xml:space="preserve">Ung thư tuyến giáp được mô tả trong bảng phân loại TNM là T1N0M0 hay nhỏ hơn;  </w:t>
      </w:r>
    </w:p>
    <w:p w:rsidR="00101DD5" w:rsidRPr="00101DD5" w:rsidRDefault="00101DD5" w:rsidP="00101DD5">
      <w:pPr>
        <w:tabs>
          <w:tab w:val="left" w:pos="1440"/>
        </w:tabs>
        <w:ind w:left="1440"/>
        <w:rPr>
          <w:rFonts w:ascii="Arial" w:hAnsi="Arial" w:cs="Arial"/>
          <w:bCs/>
          <w:lang w:val="vi-VN"/>
        </w:rPr>
      </w:pPr>
    </w:p>
    <w:p w:rsidR="00101DD5" w:rsidRPr="00101DD5" w:rsidRDefault="00101DD5" w:rsidP="00101DD5">
      <w:pPr>
        <w:numPr>
          <w:ilvl w:val="0"/>
          <w:numId w:val="55"/>
        </w:numPr>
        <w:tabs>
          <w:tab w:val="left" w:pos="1440"/>
        </w:tabs>
        <w:ind w:left="1440"/>
        <w:jc w:val="left"/>
        <w:rPr>
          <w:rFonts w:ascii="Arial" w:hAnsi="Arial" w:cs="Arial"/>
          <w:bCs/>
          <w:lang w:val="vi-VN"/>
        </w:rPr>
      </w:pPr>
      <w:r w:rsidRPr="00101DD5">
        <w:rPr>
          <w:rFonts w:ascii="Arial" w:hAnsi="Arial" w:cs="Arial"/>
          <w:bCs/>
          <w:lang w:val="vi-VN"/>
        </w:rPr>
        <w:t xml:space="preserve">Ung thư bàng quang được mô tả trong bảng phân loại TNM là TaN0M0; </w:t>
      </w:r>
    </w:p>
    <w:p w:rsidR="00101DD5" w:rsidRPr="00101DD5" w:rsidRDefault="00101DD5" w:rsidP="00101DD5">
      <w:pPr>
        <w:tabs>
          <w:tab w:val="left" w:pos="1440"/>
        </w:tabs>
        <w:ind w:left="1440"/>
        <w:rPr>
          <w:rFonts w:ascii="Arial" w:hAnsi="Arial" w:cs="Arial"/>
          <w:bCs/>
          <w:lang w:val="vi-VN"/>
        </w:rPr>
      </w:pPr>
    </w:p>
    <w:p w:rsidR="00101DD5" w:rsidRPr="00101DD5" w:rsidRDefault="00101DD5" w:rsidP="00101DD5">
      <w:pPr>
        <w:numPr>
          <w:ilvl w:val="0"/>
          <w:numId w:val="55"/>
        </w:numPr>
        <w:tabs>
          <w:tab w:val="left" w:pos="1440"/>
        </w:tabs>
        <w:ind w:left="1440"/>
        <w:jc w:val="left"/>
        <w:rPr>
          <w:rFonts w:ascii="Arial" w:hAnsi="Arial" w:cs="Arial"/>
          <w:bCs/>
          <w:lang w:val="vi-VN"/>
        </w:rPr>
      </w:pPr>
      <w:r w:rsidRPr="00101DD5">
        <w:rPr>
          <w:rFonts w:ascii="Arial" w:hAnsi="Arial" w:cs="Arial"/>
          <w:bCs/>
          <w:lang w:val="vi-VN"/>
        </w:rPr>
        <w:t>Ung thư bạch cầu lympho mạn tính thuộc giai đoạn dưới 3 theo bảng phân loại RAI;</w:t>
      </w:r>
    </w:p>
    <w:p w:rsidR="00101DD5" w:rsidRPr="00101DD5" w:rsidRDefault="00101DD5" w:rsidP="00101DD5">
      <w:pPr>
        <w:tabs>
          <w:tab w:val="left" w:pos="1440"/>
        </w:tabs>
        <w:ind w:left="1440"/>
        <w:rPr>
          <w:rFonts w:ascii="Arial" w:hAnsi="Arial" w:cs="Arial"/>
          <w:bCs/>
          <w:lang w:val="vi-VN"/>
        </w:rPr>
      </w:pPr>
    </w:p>
    <w:p w:rsidR="00101DD5" w:rsidRPr="00101DD5" w:rsidRDefault="00101DD5" w:rsidP="00101DD5">
      <w:pPr>
        <w:numPr>
          <w:ilvl w:val="0"/>
          <w:numId w:val="55"/>
        </w:numPr>
        <w:tabs>
          <w:tab w:val="left" w:pos="1440"/>
        </w:tabs>
        <w:ind w:left="1440"/>
        <w:jc w:val="left"/>
        <w:rPr>
          <w:rFonts w:ascii="Arial" w:hAnsi="Arial" w:cs="Arial"/>
          <w:bCs/>
          <w:lang w:val="vi-VN"/>
        </w:rPr>
      </w:pPr>
      <w:r w:rsidRPr="00101DD5">
        <w:rPr>
          <w:rFonts w:ascii="Arial" w:hAnsi="Arial" w:cs="Arial"/>
          <w:bCs/>
          <w:lang w:val="vi-VN"/>
        </w:rPr>
        <w:t>Tất cả các ung thư trên người đang nhiễm HIV</w:t>
      </w:r>
      <w:r w:rsidRPr="00101DD5">
        <w:rPr>
          <w:rFonts w:ascii="Arial" w:hAnsi="Arial" w:cs="Arial"/>
          <w:bCs/>
        </w:rPr>
        <w:t xml:space="preserve">; </w:t>
      </w:r>
    </w:p>
    <w:p w:rsidR="00101DD5" w:rsidRPr="00101DD5" w:rsidRDefault="00101DD5" w:rsidP="00101DD5">
      <w:pPr>
        <w:tabs>
          <w:tab w:val="left" w:pos="1440"/>
        </w:tabs>
        <w:ind w:left="1440"/>
        <w:rPr>
          <w:rFonts w:ascii="Arial" w:hAnsi="Arial" w:cs="Arial"/>
          <w:bCs/>
          <w:lang w:val="vi-VN"/>
        </w:rPr>
      </w:pPr>
    </w:p>
    <w:p w:rsidR="002D7F98" w:rsidRPr="00942B41" w:rsidRDefault="002D7F98" w:rsidP="00942B41">
      <w:pPr>
        <w:numPr>
          <w:ilvl w:val="0"/>
          <w:numId w:val="55"/>
        </w:numPr>
        <w:tabs>
          <w:tab w:val="left" w:pos="1440"/>
        </w:tabs>
        <w:ind w:left="1440"/>
        <w:jc w:val="left"/>
        <w:rPr>
          <w:rFonts w:ascii="Arial" w:hAnsi="Arial" w:cs="Arial"/>
          <w:bCs/>
          <w:lang w:val="vi-VN"/>
        </w:rPr>
      </w:pPr>
      <w:r w:rsidRPr="00942B41">
        <w:rPr>
          <w:rFonts w:ascii="Arial" w:hAnsi="Arial" w:cs="Arial"/>
          <w:bCs/>
          <w:lang w:val="vi-VN"/>
        </w:rPr>
        <w:t>Bệnh ung thư có dấu hiệu và triệu chứng :</w:t>
      </w:r>
    </w:p>
    <w:p w:rsidR="002D7F98" w:rsidRPr="002D7F98" w:rsidRDefault="002D7F98" w:rsidP="002D7F98">
      <w:pPr>
        <w:tabs>
          <w:tab w:val="left" w:pos="1440"/>
        </w:tabs>
        <w:ind w:left="1440"/>
        <w:rPr>
          <w:rFonts w:ascii="Arial" w:hAnsi="Arial" w:cs="Arial"/>
          <w:bCs/>
          <w:iCs/>
        </w:rPr>
      </w:pPr>
      <w:r w:rsidRPr="002D7F98">
        <w:rPr>
          <w:rFonts w:ascii="Arial" w:hAnsi="Arial" w:cs="Arial"/>
          <w:bCs/>
          <w:iCs/>
        </w:rPr>
        <w:t xml:space="preserve"> </w:t>
      </w:r>
    </w:p>
    <w:p w:rsidR="002D7F98" w:rsidRPr="002D7F98" w:rsidRDefault="002D7F98" w:rsidP="002D7F98">
      <w:pPr>
        <w:tabs>
          <w:tab w:val="left" w:pos="1440"/>
        </w:tabs>
        <w:ind w:left="1440"/>
        <w:rPr>
          <w:rFonts w:ascii="Arial" w:hAnsi="Arial" w:cs="Arial"/>
          <w:bCs/>
          <w:iCs/>
        </w:rPr>
      </w:pPr>
      <w:r w:rsidRPr="002D7F98">
        <w:rPr>
          <w:rFonts w:ascii="Arial" w:hAnsi="Arial" w:cs="Arial"/>
          <w:bCs/>
          <w:iCs/>
        </w:rPr>
        <w:t>(a) xuất hiện trong vòng 30 ngày kể từ sau Ngày hiệu lực hợp đồng; hoặc</w:t>
      </w:r>
    </w:p>
    <w:p w:rsidR="002D7F98" w:rsidRPr="002D7F98" w:rsidRDefault="002D7F98" w:rsidP="002D7F98">
      <w:pPr>
        <w:tabs>
          <w:tab w:val="left" w:pos="1440"/>
        </w:tabs>
        <w:ind w:left="1440"/>
        <w:rPr>
          <w:rFonts w:ascii="Arial" w:hAnsi="Arial" w:cs="Arial"/>
          <w:bCs/>
          <w:iCs/>
        </w:rPr>
      </w:pPr>
    </w:p>
    <w:p w:rsidR="002D7F98" w:rsidRPr="002D7F98" w:rsidRDefault="002D7F98" w:rsidP="002D7F98">
      <w:pPr>
        <w:tabs>
          <w:tab w:val="left" w:pos="1440"/>
        </w:tabs>
        <w:ind w:left="1440"/>
        <w:rPr>
          <w:rFonts w:ascii="Arial" w:hAnsi="Arial" w:cs="Arial"/>
          <w:bCs/>
          <w:iCs/>
        </w:rPr>
      </w:pPr>
      <w:r w:rsidRPr="002D7F98">
        <w:rPr>
          <w:rFonts w:ascii="Arial" w:hAnsi="Arial" w:cs="Arial"/>
          <w:bCs/>
          <w:iCs/>
        </w:rPr>
        <w:t xml:space="preserve">(b) thuộc tình trạng tồn tại trước, cho dù chưa có chẩn đoán bệnh ung thư. </w:t>
      </w:r>
    </w:p>
    <w:p w:rsidR="002D7F98" w:rsidRPr="002D7F98" w:rsidRDefault="002D7F98" w:rsidP="002D7F98">
      <w:pPr>
        <w:tabs>
          <w:tab w:val="left" w:pos="1440"/>
        </w:tabs>
        <w:ind w:left="1440"/>
        <w:rPr>
          <w:rFonts w:ascii="Arial" w:hAnsi="Arial" w:cs="Arial"/>
          <w:bCs/>
          <w:iCs/>
        </w:rPr>
      </w:pPr>
    </w:p>
    <w:p w:rsidR="002D7F98" w:rsidRPr="002D7F98" w:rsidRDefault="002D7F98" w:rsidP="002D7F98">
      <w:pPr>
        <w:tabs>
          <w:tab w:val="left" w:pos="1440"/>
        </w:tabs>
        <w:ind w:left="1440"/>
        <w:rPr>
          <w:rFonts w:ascii="Arial" w:hAnsi="Arial" w:cs="Arial"/>
          <w:bCs/>
          <w:iCs/>
        </w:rPr>
      </w:pPr>
      <w:r w:rsidRPr="002D7F98">
        <w:rPr>
          <w:rFonts w:ascii="Arial" w:hAnsi="Arial" w:cs="Arial"/>
          <w:bCs/>
          <w:iCs/>
        </w:rPr>
        <w:t>Tình trạng tồn tại trước được xem là bất kì bệnh nào được chẩn đoán hoặc tự biểu hiện, hoặc triệu chứng xuất hiện bất kì thời gian nào trước Ngày hiệu lực hợp đồng.</w:t>
      </w:r>
    </w:p>
    <w:p w:rsidR="002D7F98" w:rsidRPr="002D7F98" w:rsidRDefault="002D7F98" w:rsidP="002D7F98">
      <w:pPr>
        <w:tabs>
          <w:tab w:val="left" w:pos="1440"/>
        </w:tabs>
        <w:ind w:left="1440"/>
        <w:rPr>
          <w:rFonts w:ascii="Arial" w:hAnsi="Arial" w:cs="Arial"/>
          <w:bCs/>
          <w:iCs/>
        </w:rPr>
      </w:pPr>
    </w:p>
    <w:p w:rsidR="009F6D8D" w:rsidRDefault="002D7F98" w:rsidP="004830C1">
      <w:pPr>
        <w:numPr>
          <w:ilvl w:val="0"/>
          <w:numId w:val="55"/>
        </w:numPr>
        <w:tabs>
          <w:tab w:val="left" w:pos="1440"/>
        </w:tabs>
        <w:spacing w:after="240"/>
        <w:ind w:left="1440"/>
        <w:jc w:val="left"/>
        <w:rPr>
          <w:rFonts w:ascii="Arial" w:hAnsi="Arial" w:cs="Arial"/>
          <w:bCs/>
        </w:rPr>
      </w:pPr>
      <w:r w:rsidRPr="00942B41">
        <w:rPr>
          <w:rFonts w:ascii="Arial" w:hAnsi="Arial" w:cs="Arial"/>
          <w:bCs/>
          <w:lang w:val="vi-VN"/>
        </w:rPr>
        <w:t>Bệnh ung thư là kết quả trực tiếp của việc sử dụng thu</w:t>
      </w:r>
      <w:r w:rsidR="00D00E49">
        <w:rPr>
          <w:rFonts w:ascii="Arial" w:hAnsi="Arial" w:cs="Arial"/>
          <w:bCs/>
        </w:rPr>
        <w:t>ốc</w:t>
      </w:r>
      <w:r w:rsidRPr="00942B41">
        <w:rPr>
          <w:rFonts w:ascii="Arial" w:hAnsi="Arial" w:cs="Arial"/>
          <w:bCs/>
          <w:lang w:val="vi-VN"/>
        </w:rPr>
        <w:t xml:space="preserve"> mê, thuốc an thần, rượu, khí ga, các hoạt động rượu, chất độc, khí ga, các hoạt động tương thự, hoặc ma túy, trừ trường hợp có chỉ định của bác sĩ. </w:t>
      </w:r>
    </w:p>
    <w:p w:rsidR="00C56683" w:rsidRPr="009D7649" w:rsidRDefault="00C56683" w:rsidP="0007443F">
      <w:pPr>
        <w:numPr>
          <w:ilvl w:val="0"/>
          <w:numId w:val="55"/>
        </w:numPr>
        <w:tabs>
          <w:tab w:val="left" w:pos="1440"/>
        </w:tabs>
        <w:spacing w:after="240"/>
        <w:ind w:left="1440"/>
        <w:jc w:val="left"/>
        <w:rPr>
          <w:rFonts w:ascii="Arial" w:hAnsi="Arial" w:cs="Arial"/>
          <w:bCs/>
        </w:rPr>
      </w:pPr>
      <w:r w:rsidRPr="009D7649">
        <w:rPr>
          <w:rFonts w:ascii="Arial" w:hAnsi="Arial" w:cs="Arial"/>
          <w:bCs/>
        </w:rPr>
        <w:t xml:space="preserve">Người được bảo hiểm không còn sống đến thời điểm có chẩn đoán đầy đủ của Bệnh Ung thư, với bằng chứng y khoa và xác nhận của Bác sĩ chuyên khoa. </w:t>
      </w:r>
    </w:p>
    <w:p w:rsidR="007C068B" w:rsidRPr="00B66602" w:rsidRDefault="00064E56" w:rsidP="00526C3B">
      <w:pPr>
        <w:numPr>
          <w:ilvl w:val="0"/>
          <w:numId w:val="5"/>
        </w:numPr>
        <w:tabs>
          <w:tab w:val="clear" w:pos="360"/>
          <w:tab w:val="num" w:pos="720"/>
        </w:tabs>
        <w:autoSpaceDE/>
        <w:autoSpaceDN/>
        <w:adjustRightInd/>
        <w:ind w:left="720" w:hanging="720"/>
        <w:rPr>
          <w:rFonts w:ascii="Arial" w:hAnsi="Arial" w:cs="Arial"/>
          <w:b/>
        </w:rPr>
      </w:pPr>
      <w:r>
        <w:rPr>
          <w:rFonts w:ascii="Arial" w:hAnsi="Arial" w:cs="Arial"/>
          <w:b/>
        </w:rPr>
        <w:t xml:space="preserve">Quyền lợi </w:t>
      </w:r>
      <w:r w:rsidR="00FF1662">
        <w:rPr>
          <w:rFonts w:ascii="Arial" w:hAnsi="Arial" w:cs="Arial"/>
          <w:b/>
        </w:rPr>
        <w:t>Tử vong</w:t>
      </w:r>
    </w:p>
    <w:bookmarkEnd w:id="9"/>
    <w:p w:rsidR="00E81776" w:rsidRPr="00E81776" w:rsidRDefault="00E81776" w:rsidP="004830C1">
      <w:pPr>
        <w:spacing w:before="240" w:after="240"/>
        <w:ind w:left="720"/>
        <w:rPr>
          <w:rFonts w:ascii="Arial" w:hAnsi="Arial" w:cs="Arial"/>
          <w:lang w:val="en-AU"/>
        </w:rPr>
      </w:pPr>
      <w:r w:rsidRPr="00E81776">
        <w:rPr>
          <w:rFonts w:ascii="Arial" w:hAnsi="Arial" w:cs="Arial"/>
          <w:bCs/>
          <w:lang w:val="vi-VN"/>
        </w:rPr>
        <w:t xml:space="preserve">Trong thời gian </w:t>
      </w:r>
      <w:r w:rsidRPr="00E81776">
        <w:rPr>
          <w:rFonts w:ascii="Arial" w:hAnsi="Arial" w:cs="Arial"/>
          <w:bCs/>
        </w:rPr>
        <w:t xml:space="preserve">Hợp đồng bảo hiểm còn hiệu lực, </w:t>
      </w:r>
      <w:r w:rsidRPr="00E81776">
        <w:rPr>
          <w:rFonts w:ascii="Arial" w:hAnsi="Arial" w:cs="Arial"/>
          <w:bCs/>
          <w:lang w:val="vi-VN"/>
        </w:rPr>
        <w:t xml:space="preserve">nếu Người được bảo hiểm </w:t>
      </w:r>
      <w:r w:rsidRPr="00E81776">
        <w:rPr>
          <w:rFonts w:ascii="Arial" w:hAnsi="Arial" w:cs="Arial"/>
          <w:bCs/>
        </w:rPr>
        <w:t>tử vong</w:t>
      </w:r>
      <w:r w:rsidRPr="00E81776">
        <w:rPr>
          <w:rFonts w:ascii="Arial" w:hAnsi="Arial" w:cs="Arial"/>
          <w:lang w:val="en-AU"/>
        </w:rPr>
        <w:t>, Prudential sẽ chi trả 5% Số tiền bảo hiểm cho Người thụ hưởng hoặc (những) người thừa kế hợp pháp của Bên mua bảo hiểm trong trường hợp không chỉ định hoặc chỉ định không hợp lệ Người thụ hưởng.</w:t>
      </w:r>
    </w:p>
    <w:p w:rsidR="007C068B" w:rsidRPr="0063474C" w:rsidRDefault="00E81776" w:rsidP="00E521C8">
      <w:pPr>
        <w:spacing w:after="240"/>
        <w:ind w:left="720"/>
        <w:rPr>
          <w:rFonts w:ascii="Arial" w:hAnsi="Arial" w:cs="Arial"/>
        </w:rPr>
      </w:pPr>
      <w:r>
        <w:rPr>
          <w:rFonts w:ascii="Arial" w:hAnsi="Arial" w:cs="Arial"/>
        </w:rPr>
        <w:t>Hợp đồng bảo hiểm sẽ tự động mất hiệu lực khi Người được bảo hiểm tử vong.</w:t>
      </w:r>
    </w:p>
    <w:p w:rsidR="007C068B" w:rsidRPr="0063474C" w:rsidRDefault="00A71D29">
      <w:pPr>
        <w:pStyle w:val="Heading2"/>
        <w:tabs>
          <w:tab w:val="clear" w:pos="360"/>
          <w:tab w:val="clear" w:pos="1080"/>
        </w:tabs>
        <w:spacing w:after="0"/>
        <w:ind w:left="720" w:hanging="720"/>
        <w:rPr>
          <w:rFonts w:ascii="Arial" w:hAnsi="Arial" w:cs="Arial"/>
          <w:sz w:val="20"/>
          <w:szCs w:val="20"/>
        </w:rPr>
      </w:pPr>
      <w:bookmarkStart w:id="10" w:name="_Toc483303595"/>
      <w:r w:rsidRPr="00594F83">
        <w:rPr>
          <w:rFonts w:ascii="Arial" w:hAnsi="Arial" w:cs="Arial"/>
          <w:sz w:val="20"/>
          <w:szCs w:val="20"/>
          <w:lang w:val="en-US"/>
        </w:rPr>
        <w:t>Giới hạn hợp đồng bảo hiểm</w:t>
      </w:r>
      <w:bookmarkEnd w:id="10"/>
    </w:p>
    <w:p w:rsidR="007C068B" w:rsidRPr="00E60AEB" w:rsidRDefault="007C068B" w:rsidP="00E60AEB">
      <w:pPr>
        <w:ind w:left="720"/>
      </w:pPr>
    </w:p>
    <w:p w:rsidR="007C068B" w:rsidRPr="0063474C" w:rsidRDefault="00E81CC5" w:rsidP="004830C1">
      <w:pPr>
        <w:pStyle w:val="Heading3"/>
        <w:tabs>
          <w:tab w:val="clear" w:pos="702"/>
          <w:tab w:val="clear" w:pos="1080"/>
          <w:tab w:val="num" w:pos="720"/>
        </w:tabs>
        <w:spacing w:after="0"/>
        <w:ind w:left="720" w:hanging="720"/>
        <w:rPr>
          <w:rFonts w:ascii="Arial" w:hAnsi="Arial" w:cs="Arial"/>
          <w:b/>
          <w:sz w:val="20"/>
          <w:szCs w:val="20"/>
        </w:rPr>
      </w:pPr>
      <w:r w:rsidRPr="00594F83">
        <w:rPr>
          <w:rFonts w:ascii="Arial" w:hAnsi="Arial" w:cs="Arial"/>
          <w:b/>
          <w:sz w:val="20"/>
          <w:szCs w:val="20"/>
          <w:lang w:val="en-US"/>
        </w:rPr>
        <w:t>Tuổi tham gia bảo hiểm (t</w:t>
      </w:r>
      <w:r w:rsidR="00A71D29" w:rsidRPr="00594F83">
        <w:rPr>
          <w:rFonts w:ascii="Arial" w:hAnsi="Arial" w:cs="Arial"/>
          <w:b/>
          <w:sz w:val="20"/>
          <w:szCs w:val="20"/>
          <w:lang w:val="en-US"/>
        </w:rPr>
        <w:t xml:space="preserve">ính theo </w:t>
      </w:r>
      <w:r w:rsidRPr="00594F83">
        <w:rPr>
          <w:rFonts w:ascii="Arial" w:hAnsi="Arial" w:cs="Arial"/>
          <w:b/>
          <w:sz w:val="20"/>
          <w:szCs w:val="20"/>
          <w:lang w:val="en-US"/>
        </w:rPr>
        <w:t xml:space="preserve">tuổi của </w:t>
      </w:r>
      <w:r w:rsidR="00A71D29" w:rsidRPr="00594F83">
        <w:rPr>
          <w:rFonts w:ascii="Arial" w:hAnsi="Arial" w:cs="Arial"/>
          <w:b/>
          <w:sz w:val="20"/>
          <w:szCs w:val="20"/>
          <w:lang w:val="en-US"/>
        </w:rPr>
        <w:t>kỳ sinh nhật vừa qua)</w:t>
      </w:r>
    </w:p>
    <w:p w:rsidR="007C068B" w:rsidRPr="00D45991" w:rsidRDefault="005C06C8" w:rsidP="00E86CC7">
      <w:pPr>
        <w:tabs>
          <w:tab w:val="left" w:pos="2880"/>
        </w:tabs>
        <w:spacing w:before="240"/>
        <w:ind w:left="720"/>
        <w:rPr>
          <w:rFonts w:ascii="Arial" w:hAnsi="Arial" w:cs="Arial"/>
        </w:rPr>
      </w:pPr>
      <w:r w:rsidRPr="00594F83">
        <w:rPr>
          <w:rFonts w:ascii="Arial" w:hAnsi="Arial" w:cs="Arial"/>
        </w:rPr>
        <w:t>T</w:t>
      </w:r>
      <w:r w:rsidR="00A71D29" w:rsidRPr="00594F83">
        <w:rPr>
          <w:rFonts w:ascii="Arial" w:hAnsi="Arial" w:cs="Arial"/>
        </w:rPr>
        <w:t>uổi tham gia bảo hiểm</w:t>
      </w:r>
      <w:r w:rsidR="007C068B" w:rsidRPr="00594F83">
        <w:rPr>
          <w:rFonts w:ascii="Arial" w:hAnsi="Arial" w:cs="Arial"/>
        </w:rPr>
        <w:t xml:space="preserve">: </w:t>
      </w:r>
      <w:r w:rsidR="00723020">
        <w:rPr>
          <w:rFonts w:ascii="Arial" w:hAnsi="Arial" w:cs="Arial"/>
        </w:rPr>
        <w:t xml:space="preserve">18 </w:t>
      </w:r>
      <w:r w:rsidR="005C006E">
        <w:rPr>
          <w:rFonts w:ascii="Arial" w:hAnsi="Arial" w:cs="Arial"/>
        </w:rPr>
        <w:t>–</w:t>
      </w:r>
      <w:r w:rsidR="00723020">
        <w:rPr>
          <w:rFonts w:ascii="Arial" w:hAnsi="Arial" w:cs="Arial"/>
        </w:rPr>
        <w:t xml:space="preserve"> 45</w:t>
      </w:r>
      <w:bookmarkStart w:id="11" w:name="_Toc184204866"/>
      <w:r w:rsidR="005C006E">
        <w:rPr>
          <w:rFonts w:ascii="Arial" w:hAnsi="Arial" w:cs="Arial"/>
        </w:rPr>
        <w:t xml:space="preserve"> tuổi</w:t>
      </w:r>
      <w:r w:rsidR="007C068B" w:rsidRPr="00D45991">
        <w:rPr>
          <w:rFonts w:ascii="Arial" w:hAnsi="Arial" w:cs="Arial"/>
        </w:rPr>
        <w:tab/>
      </w:r>
      <w:r w:rsidR="007C068B" w:rsidRPr="00D45991">
        <w:rPr>
          <w:rFonts w:ascii="Arial" w:hAnsi="Arial" w:cs="Arial"/>
        </w:rPr>
        <w:tab/>
      </w:r>
    </w:p>
    <w:bookmarkEnd w:id="11"/>
    <w:p w:rsidR="007C068B" w:rsidRPr="007F0309" w:rsidRDefault="00A71D29" w:rsidP="004830C1">
      <w:pPr>
        <w:pStyle w:val="Heading3"/>
        <w:tabs>
          <w:tab w:val="clear" w:pos="702"/>
          <w:tab w:val="clear" w:pos="1080"/>
          <w:tab w:val="num" w:pos="720"/>
        </w:tabs>
        <w:spacing w:before="240" w:after="0" w:line="276" w:lineRule="auto"/>
        <w:ind w:left="720" w:hanging="720"/>
        <w:rPr>
          <w:rFonts w:ascii="Arial" w:hAnsi="Arial" w:cs="Arial"/>
          <w:b/>
          <w:sz w:val="20"/>
          <w:szCs w:val="20"/>
        </w:rPr>
      </w:pPr>
      <w:r>
        <w:rPr>
          <w:rFonts w:ascii="Arial" w:hAnsi="Arial" w:cs="Arial"/>
          <w:b/>
          <w:sz w:val="20"/>
          <w:szCs w:val="20"/>
          <w:lang w:val="en-US"/>
        </w:rPr>
        <w:t>Thời hạn đóng phí và thời hạn hợp đồng</w:t>
      </w:r>
    </w:p>
    <w:p w:rsidR="008C393C" w:rsidRPr="00EF24C9" w:rsidRDefault="00725B0D" w:rsidP="001E6E56">
      <w:pPr>
        <w:pStyle w:val="ListParagraph"/>
        <w:numPr>
          <w:ilvl w:val="0"/>
          <w:numId w:val="66"/>
        </w:numPr>
        <w:tabs>
          <w:tab w:val="left" w:pos="2340"/>
        </w:tabs>
        <w:autoSpaceDE/>
        <w:autoSpaceDN/>
        <w:adjustRightInd/>
        <w:spacing w:before="240" w:after="240"/>
        <w:rPr>
          <w:rFonts w:ascii="Arial" w:hAnsi="Arial" w:cs="Arial"/>
        </w:rPr>
      </w:pPr>
      <w:r w:rsidRPr="00EF24C9">
        <w:rPr>
          <w:rFonts w:ascii="Arial" w:hAnsi="Arial" w:cs="Arial"/>
          <w:b/>
        </w:rPr>
        <w:t>Thời hạn hợp đồng bảo hiểm:</w:t>
      </w:r>
      <w:r w:rsidRPr="00EF24C9">
        <w:rPr>
          <w:rFonts w:ascii="Arial" w:hAnsi="Arial" w:cs="Arial"/>
        </w:rPr>
        <w:t xml:space="preserve"> </w:t>
      </w:r>
      <w:r w:rsidR="001E6E56" w:rsidRPr="00EF24C9">
        <w:rPr>
          <w:rFonts w:ascii="Arial" w:hAnsi="Arial" w:cs="Arial"/>
        </w:rPr>
        <w:t>1 năm và được gia hạn hàng năm, không quá 9 lần hoặc cho đến hết ngày liền trước Ngày kỷ niệm năm hợp đồng ngay sau khi Người được bảo hiểm đạt 50 tuổi, tùy thuộc vào điều kiện nào đến trước. Prudential có quyền từ chối việc gia hạn hàng năm nêu trên vào bất cứ ngày hết thời hạn hợp đồng hằng năm</w:t>
      </w:r>
      <w:r w:rsidR="00126CC8" w:rsidRPr="00EF24C9">
        <w:rPr>
          <w:rFonts w:ascii="Arial" w:hAnsi="Arial" w:cs="Arial"/>
        </w:rPr>
        <w:t xml:space="preserve"> nào</w:t>
      </w:r>
      <w:r w:rsidR="001E6E56" w:rsidRPr="00EF24C9">
        <w:rPr>
          <w:rFonts w:ascii="Arial" w:hAnsi="Arial" w:cs="Arial"/>
        </w:rPr>
        <w:t xml:space="preserve"> bằng cách thông báo trước </w:t>
      </w:r>
      <w:r w:rsidR="00F41E9C" w:rsidRPr="00EF24C9">
        <w:rPr>
          <w:rFonts w:ascii="Arial" w:hAnsi="Arial" w:cs="Arial"/>
        </w:rPr>
        <w:t>c</w:t>
      </w:r>
      <w:r w:rsidR="001E6E56" w:rsidRPr="00EF24C9">
        <w:rPr>
          <w:rFonts w:ascii="Arial" w:hAnsi="Arial" w:cs="Arial"/>
        </w:rPr>
        <w:t>ho Bên mua bảo hiểm. Thời hạn hợp đồng cũng đồng thời là thời hạn bảo hiểm.</w:t>
      </w:r>
    </w:p>
    <w:p w:rsidR="006E5D86" w:rsidRPr="00143928" w:rsidRDefault="00184B8E" w:rsidP="009D7649">
      <w:pPr>
        <w:pStyle w:val="ListParagraph"/>
        <w:numPr>
          <w:ilvl w:val="0"/>
          <w:numId w:val="66"/>
        </w:numPr>
        <w:tabs>
          <w:tab w:val="left" w:pos="2340"/>
        </w:tabs>
        <w:autoSpaceDE/>
        <w:autoSpaceDN/>
        <w:adjustRightInd/>
        <w:spacing w:before="240" w:after="240"/>
      </w:pPr>
      <w:r w:rsidRPr="008C393C">
        <w:rPr>
          <w:rFonts w:ascii="Arial" w:hAnsi="Arial" w:cs="Arial"/>
          <w:b/>
        </w:rPr>
        <w:t>Thời hạn đóng phí bảo hiểm:</w:t>
      </w:r>
      <w:r w:rsidRPr="008C393C">
        <w:rPr>
          <w:rFonts w:ascii="Arial" w:hAnsi="Arial" w:cs="Arial"/>
        </w:rPr>
        <w:t xml:space="preserve"> bằng Thời hạn hợp đồng bảo hiểm</w:t>
      </w:r>
    </w:p>
    <w:p w:rsidR="007C068B" w:rsidRPr="00B66602" w:rsidRDefault="00A71D29" w:rsidP="00517085">
      <w:pPr>
        <w:pStyle w:val="Heading2"/>
        <w:tabs>
          <w:tab w:val="clear" w:pos="360"/>
          <w:tab w:val="clear" w:pos="1080"/>
        </w:tabs>
        <w:spacing w:after="0"/>
        <w:ind w:left="720" w:hanging="720"/>
        <w:rPr>
          <w:rFonts w:ascii="Arial" w:hAnsi="Arial" w:cs="Arial"/>
          <w:sz w:val="20"/>
          <w:szCs w:val="20"/>
        </w:rPr>
      </w:pPr>
      <w:bookmarkStart w:id="12" w:name="_Toc483303596"/>
      <w:r>
        <w:rPr>
          <w:rFonts w:ascii="Arial" w:hAnsi="Arial" w:cs="Arial"/>
          <w:sz w:val="20"/>
          <w:szCs w:val="20"/>
          <w:lang w:val="en-US"/>
        </w:rPr>
        <w:t>Quyền của Bên mua bảo hiểm</w:t>
      </w:r>
      <w:bookmarkEnd w:id="12"/>
    </w:p>
    <w:p w:rsidR="007C068B" w:rsidRPr="00517085" w:rsidRDefault="007C068B" w:rsidP="00517085">
      <w:pPr>
        <w:ind w:left="720"/>
        <w:rPr>
          <w:b/>
        </w:rPr>
      </w:pPr>
    </w:p>
    <w:p w:rsidR="00FB45D7" w:rsidRPr="00E521C8" w:rsidRDefault="00FB45D7" w:rsidP="00E521C8">
      <w:pPr>
        <w:spacing w:after="240"/>
        <w:ind w:left="720"/>
        <w:rPr>
          <w:rFonts w:ascii="Arial" w:hAnsi="Arial" w:cs="Arial"/>
        </w:rPr>
      </w:pPr>
      <w:r w:rsidRPr="00FB45D7">
        <w:rPr>
          <w:rFonts w:ascii="Arial" w:hAnsi="Arial" w:cs="Arial"/>
          <w:lang w:val="vi-VN"/>
        </w:rPr>
        <w:t xml:space="preserve">Trong thời </w:t>
      </w:r>
      <w:r w:rsidRPr="00FB45D7">
        <w:rPr>
          <w:rFonts w:ascii="Arial" w:hAnsi="Arial" w:cs="Arial"/>
        </w:rPr>
        <w:t>gian</w:t>
      </w:r>
      <w:r w:rsidRPr="00FB45D7">
        <w:rPr>
          <w:rFonts w:ascii="Arial" w:hAnsi="Arial" w:cs="Arial"/>
          <w:lang w:val="vi-VN"/>
        </w:rPr>
        <w:t xml:space="preserve"> hiệu lực của Hợp đồng bảo hiểm, Bên mua bảo hiểm có các quyền như sau: </w:t>
      </w:r>
    </w:p>
    <w:p w:rsidR="00FB45D7" w:rsidRPr="00942B41" w:rsidRDefault="00FB45D7" w:rsidP="00942B41">
      <w:pPr>
        <w:numPr>
          <w:ilvl w:val="0"/>
          <w:numId w:val="56"/>
        </w:numPr>
        <w:rPr>
          <w:rFonts w:ascii="Arial" w:hAnsi="Arial" w:cs="Arial"/>
          <w:b/>
          <w:bCs/>
        </w:rPr>
      </w:pPr>
      <w:r w:rsidRPr="00FB45D7">
        <w:rPr>
          <w:rFonts w:ascii="Arial" w:hAnsi="Arial" w:cs="Arial"/>
          <w:b/>
          <w:bCs/>
          <w:lang w:val="vi-VN"/>
        </w:rPr>
        <w:t>Được cung cấp thông tin</w:t>
      </w:r>
    </w:p>
    <w:p w:rsidR="00FB45D7" w:rsidRPr="00E521C8" w:rsidRDefault="00FB45D7" w:rsidP="00E521C8">
      <w:pPr>
        <w:spacing w:before="240" w:after="240"/>
        <w:ind w:left="720"/>
        <w:rPr>
          <w:rFonts w:ascii="Arial" w:hAnsi="Arial" w:cs="Arial"/>
          <w:b/>
          <w:bCs/>
        </w:rPr>
      </w:pPr>
      <w:r w:rsidRPr="00FB45D7">
        <w:rPr>
          <w:rFonts w:ascii="Arial" w:hAnsi="Arial" w:cs="Arial"/>
          <w:lang w:val="vi-VN"/>
        </w:rPr>
        <w:t xml:space="preserve">Bên mua bảo hiểm có quyền được cung cấp thông tin theo quy định của pháp luật hiện hành và được giải thích về các điều kiện, điều khoản bảo hiểm khi giao kết Hợp đồng bảo hiểm. </w:t>
      </w:r>
    </w:p>
    <w:p w:rsidR="00FB45D7" w:rsidRPr="00942B41" w:rsidRDefault="00FB45D7" w:rsidP="00942B41">
      <w:pPr>
        <w:numPr>
          <w:ilvl w:val="0"/>
          <w:numId w:val="56"/>
        </w:numPr>
        <w:rPr>
          <w:rFonts w:ascii="Arial" w:hAnsi="Arial" w:cs="Arial"/>
        </w:rPr>
      </w:pPr>
      <w:r w:rsidRPr="00FB45D7">
        <w:rPr>
          <w:rFonts w:ascii="Arial" w:hAnsi="Arial" w:cs="Arial"/>
          <w:b/>
          <w:bCs/>
          <w:lang w:val="vi-VN"/>
        </w:rPr>
        <w:t xml:space="preserve">Chỉ định hoặc thay đổi Người thụ hưởng </w:t>
      </w:r>
    </w:p>
    <w:p w:rsidR="00FB45D7" w:rsidRPr="00942B41" w:rsidRDefault="00FB45D7" w:rsidP="00942B41">
      <w:pPr>
        <w:spacing w:before="240"/>
        <w:ind w:left="720"/>
        <w:rPr>
          <w:rFonts w:ascii="Arial" w:hAnsi="Arial" w:cs="Arial"/>
        </w:rPr>
      </w:pPr>
      <w:r w:rsidRPr="00FB45D7">
        <w:rPr>
          <w:rFonts w:ascii="Arial" w:hAnsi="Arial" w:cs="Arial"/>
          <w:lang w:val="vi-VN"/>
        </w:rPr>
        <w:t>Bên mua bảo hiểm có quyền chỉ định Người thụ hưởng trong Hồ sơ yêu cầu bảo hiểm. Trong thời gian Hợp đồng bảo hiểm có hiệu lực và Người được bảo hiểm còn sống, Bên mua bảo hiểm có thể yêu cầu thay đổi Người thụ hưởng của Hợp đồng bảo hiểm bằng cách thông báo bằng văn bản đến Prudential.</w:t>
      </w:r>
    </w:p>
    <w:p w:rsidR="00FB45D7" w:rsidRPr="00942B41" w:rsidRDefault="00FB45D7" w:rsidP="00942B41">
      <w:pPr>
        <w:spacing w:before="240"/>
        <w:ind w:left="720"/>
        <w:rPr>
          <w:rFonts w:ascii="Arial" w:hAnsi="Arial" w:cs="Arial"/>
        </w:rPr>
      </w:pPr>
      <w:r w:rsidRPr="00FB45D7">
        <w:rPr>
          <w:rFonts w:ascii="Arial" w:hAnsi="Arial" w:cs="Arial"/>
          <w:lang w:val="vi-VN"/>
        </w:rPr>
        <w:t xml:space="preserve">Việc chỉ định hoặc thay đổi Người thụ hưởng chỉ có hiệu lực khi Prudential có </w:t>
      </w:r>
      <w:r w:rsidR="008C6064">
        <w:rPr>
          <w:rFonts w:ascii="Arial" w:hAnsi="Arial" w:cs="Arial"/>
        </w:rPr>
        <w:t>thông báo</w:t>
      </w:r>
      <w:r w:rsidRPr="00FB45D7">
        <w:rPr>
          <w:rFonts w:ascii="Arial" w:hAnsi="Arial" w:cs="Arial"/>
          <w:lang w:val="vi-VN"/>
        </w:rPr>
        <w:t xml:space="preserve"> chấp thuận.</w:t>
      </w:r>
    </w:p>
    <w:p w:rsidR="00FB45D7" w:rsidRPr="00E521C8" w:rsidRDefault="00FB45D7" w:rsidP="00E521C8">
      <w:pPr>
        <w:spacing w:before="240" w:after="240"/>
        <w:ind w:left="720"/>
        <w:rPr>
          <w:rFonts w:ascii="Arial" w:hAnsi="Arial" w:cs="Arial"/>
        </w:rPr>
      </w:pPr>
      <w:r w:rsidRPr="00FB45D7">
        <w:rPr>
          <w:rFonts w:ascii="Arial" w:hAnsi="Arial" w:cs="Arial"/>
          <w:lang w:val="vi-VN"/>
        </w:rPr>
        <w:t>Prudential không chịu trách nhiệm về tính hợp pháp cũng như tranh chấp, nếu có, của Bên mua bảo hiểm hoặc những người liên quan đến việc chỉ định hay thay đổi Người thụ hưởng.</w:t>
      </w:r>
    </w:p>
    <w:p w:rsidR="00FB45D7" w:rsidRPr="00942B41" w:rsidRDefault="00FB45D7" w:rsidP="00942B41">
      <w:pPr>
        <w:numPr>
          <w:ilvl w:val="0"/>
          <w:numId w:val="56"/>
        </w:numPr>
        <w:rPr>
          <w:rFonts w:ascii="Arial" w:hAnsi="Arial" w:cs="Arial"/>
        </w:rPr>
      </w:pPr>
      <w:bookmarkStart w:id="13" w:name="_Ref314899708"/>
      <w:r w:rsidRPr="00FB45D7">
        <w:rPr>
          <w:rFonts w:ascii="Arial" w:hAnsi="Arial" w:cs="Arial"/>
          <w:b/>
          <w:bCs/>
          <w:lang w:val="vi-VN"/>
        </w:rPr>
        <w:t>Chấm dứt Hợp đồng bảo hiểm trước thời hạn</w:t>
      </w:r>
      <w:bookmarkEnd w:id="13"/>
    </w:p>
    <w:p w:rsidR="002617C6" w:rsidRDefault="00FB45D7" w:rsidP="00E521C8">
      <w:pPr>
        <w:spacing w:before="240" w:after="240"/>
        <w:ind w:left="720"/>
        <w:rPr>
          <w:rFonts w:ascii="Arial" w:hAnsi="Arial" w:cs="Arial"/>
          <w:lang w:val="vi-VN"/>
        </w:rPr>
      </w:pPr>
      <w:r w:rsidRPr="00FB45D7">
        <w:rPr>
          <w:rFonts w:ascii="Arial" w:hAnsi="Arial" w:cs="Arial"/>
          <w:lang w:val="vi-VN"/>
        </w:rPr>
        <w:t>Bên mua bảo hiểm có thể chấm dứt Hợp đồng bảo hiểm trước thời hạn vào bất kỳ lúc nào bằng cách gửi yêu cầu bằng văn bản cho Prudential.</w:t>
      </w:r>
      <w:r w:rsidRPr="00FB45D7">
        <w:rPr>
          <w:rFonts w:ascii="Arial" w:hAnsi="Arial" w:cs="Arial"/>
        </w:rPr>
        <w:t xml:space="preserve"> </w:t>
      </w:r>
      <w:r w:rsidRPr="00FB45D7">
        <w:rPr>
          <w:rFonts w:ascii="Arial" w:hAnsi="Arial" w:cs="Arial"/>
          <w:lang w:val="vi-VN"/>
        </w:rPr>
        <w:t xml:space="preserve">Ngày chấm dứt hiệu lực Hợp đồng bảo hiểm là ngày </w:t>
      </w:r>
      <w:r w:rsidRPr="00FB45D7">
        <w:rPr>
          <w:rFonts w:ascii="Arial" w:hAnsi="Arial" w:cs="Arial"/>
        </w:rPr>
        <w:t>đầu tiên của kỳ phí bảo hiểm tiếp theo</w:t>
      </w:r>
      <w:r w:rsidRPr="00FB45D7">
        <w:rPr>
          <w:rFonts w:ascii="Arial" w:hAnsi="Arial" w:cs="Arial"/>
          <w:lang w:val="vi-VN"/>
        </w:rPr>
        <w:t>.</w:t>
      </w:r>
    </w:p>
    <w:p w:rsidR="0053097C" w:rsidRPr="00942B41" w:rsidRDefault="00F4696C" w:rsidP="004830C1">
      <w:pPr>
        <w:pStyle w:val="Heading2"/>
        <w:tabs>
          <w:tab w:val="clear" w:pos="360"/>
          <w:tab w:val="clear" w:pos="1080"/>
        </w:tabs>
        <w:spacing w:after="0"/>
        <w:ind w:left="720" w:hanging="720"/>
        <w:rPr>
          <w:rFonts w:ascii="Arial" w:hAnsi="Arial" w:cs="Arial"/>
          <w:b w:val="0"/>
          <w:sz w:val="20"/>
          <w:szCs w:val="20"/>
          <w:lang w:val="en-US"/>
        </w:rPr>
      </w:pPr>
      <w:bookmarkStart w:id="14" w:name="_Toc229189558"/>
      <w:bookmarkStart w:id="15" w:name="_Toc231209894"/>
      <w:bookmarkStart w:id="16" w:name="_Toc233712261"/>
      <w:bookmarkStart w:id="17" w:name="_Toc229189559"/>
      <w:bookmarkStart w:id="18" w:name="_Toc231209895"/>
      <w:bookmarkStart w:id="19" w:name="_Toc233712262"/>
      <w:bookmarkStart w:id="20" w:name="_Toc483303597"/>
      <w:bookmarkStart w:id="21" w:name="_GoBack"/>
      <w:bookmarkEnd w:id="14"/>
      <w:bookmarkEnd w:id="15"/>
      <w:bookmarkEnd w:id="16"/>
      <w:bookmarkEnd w:id="17"/>
      <w:bookmarkEnd w:id="18"/>
      <w:bookmarkEnd w:id="19"/>
      <w:bookmarkEnd w:id="21"/>
      <w:r>
        <w:rPr>
          <w:rFonts w:ascii="Arial" w:hAnsi="Arial" w:cs="Arial"/>
          <w:sz w:val="20"/>
          <w:szCs w:val="20"/>
          <w:lang w:val="en-US"/>
        </w:rPr>
        <w:t>Số tiền bảo hiểm</w:t>
      </w:r>
      <w:bookmarkEnd w:id="20"/>
    </w:p>
    <w:p w:rsidR="005C006E" w:rsidRPr="00715CC2" w:rsidRDefault="00942B41" w:rsidP="009C1113">
      <w:pPr>
        <w:spacing w:before="240"/>
        <w:ind w:left="720"/>
        <w:rPr>
          <w:rFonts w:ascii="Arial" w:hAnsi="Arial" w:cs="Arial"/>
        </w:rPr>
      </w:pPr>
      <w:r>
        <w:rPr>
          <w:rFonts w:ascii="Arial" w:hAnsi="Arial" w:cs="Arial"/>
        </w:rPr>
        <w:t>Trong giai đoạn đầu triển khai, Số tiền bảo hiểm của sản phẩm này được cố định ở mức 80 triệu đồng. Số tiền bảo hiểm của sản phẩm có thể thay đổi tùy theo quyết định của Prudential tại từng thời điểm.</w:t>
      </w:r>
    </w:p>
    <w:p w:rsidR="007C068B" w:rsidRPr="00942B41" w:rsidRDefault="00123423" w:rsidP="00942B41">
      <w:pPr>
        <w:pStyle w:val="Heading2"/>
        <w:tabs>
          <w:tab w:val="clear" w:pos="360"/>
          <w:tab w:val="clear" w:pos="1080"/>
        </w:tabs>
        <w:spacing w:before="240" w:after="0"/>
        <w:ind w:left="720" w:hanging="720"/>
        <w:rPr>
          <w:rFonts w:ascii="Arial" w:hAnsi="Arial" w:cs="Arial"/>
        </w:rPr>
      </w:pPr>
      <w:bookmarkStart w:id="22" w:name="_Toc483303598"/>
      <w:r>
        <w:rPr>
          <w:rFonts w:ascii="Arial" w:hAnsi="Arial" w:cs="Arial"/>
          <w:sz w:val="20"/>
          <w:szCs w:val="20"/>
          <w:lang w:val="en-US"/>
        </w:rPr>
        <w:t>Phí bảo hiểm</w:t>
      </w:r>
      <w:bookmarkEnd w:id="22"/>
    </w:p>
    <w:p w:rsidR="007C068B" w:rsidRPr="00B66602" w:rsidRDefault="00123423" w:rsidP="00942B41">
      <w:pPr>
        <w:pStyle w:val="Heading3"/>
        <w:tabs>
          <w:tab w:val="clear" w:pos="1080"/>
        </w:tabs>
        <w:spacing w:before="240" w:after="0"/>
        <w:ind w:left="734" w:hanging="734"/>
        <w:rPr>
          <w:rFonts w:ascii="Arial" w:hAnsi="Arial" w:cs="Arial"/>
          <w:b/>
          <w:sz w:val="20"/>
          <w:szCs w:val="20"/>
        </w:rPr>
      </w:pPr>
      <w:r>
        <w:rPr>
          <w:rFonts w:ascii="Arial" w:hAnsi="Arial" w:cs="Arial"/>
          <w:b/>
          <w:sz w:val="20"/>
          <w:szCs w:val="20"/>
        </w:rPr>
        <w:t>P</w:t>
      </w:r>
      <w:r>
        <w:rPr>
          <w:rFonts w:ascii="Arial" w:hAnsi="Arial" w:cs="Arial"/>
          <w:b/>
          <w:sz w:val="20"/>
          <w:szCs w:val="20"/>
          <w:lang w:val="en-US"/>
        </w:rPr>
        <w:t>hí bảo hiểm</w:t>
      </w:r>
    </w:p>
    <w:p w:rsidR="007C068B" w:rsidRDefault="009B1397" w:rsidP="004830C1">
      <w:pPr>
        <w:autoSpaceDE/>
        <w:autoSpaceDN/>
        <w:adjustRightInd/>
        <w:spacing w:before="240" w:after="240"/>
        <w:ind w:left="734"/>
        <w:rPr>
          <w:rFonts w:ascii="Arial" w:hAnsi="Arial" w:cs="Arial"/>
        </w:rPr>
      </w:pPr>
      <w:r>
        <w:rPr>
          <w:rFonts w:ascii="Arial" w:hAnsi="Arial" w:cs="Arial"/>
        </w:rPr>
        <w:t xml:space="preserve">Phí bảo hiểm của sản phẩm </w:t>
      </w:r>
      <w:r w:rsidR="00D9006C">
        <w:rPr>
          <w:rFonts w:ascii="Arial" w:hAnsi="Arial" w:cs="Arial"/>
        </w:rPr>
        <w:t>áp dụng cho định kỳ tháng và định kỳ năm như sau</w:t>
      </w:r>
      <w:r>
        <w:rPr>
          <w:rFonts w:ascii="Arial" w:hAnsi="Arial" w:cs="Arial"/>
        </w:rPr>
        <w:t>:</w:t>
      </w:r>
    </w:p>
    <w:p w:rsidR="009B1397" w:rsidRDefault="00F4696C" w:rsidP="009B1397">
      <w:pPr>
        <w:pStyle w:val="ListParagraph"/>
        <w:numPr>
          <w:ilvl w:val="0"/>
          <w:numId w:val="53"/>
        </w:numPr>
        <w:autoSpaceDE/>
        <w:autoSpaceDN/>
        <w:adjustRightInd/>
        <w:rPr>
          <w:rFonts w:ascii="Arial" w:hAnsi="Arial" w:cs="Arial"/>
        </w:rPr>
      </w:pPr>
      <w:r>
        <w:rPr>
          <w:rFonts w:ascii="Arial" w:hAnsi="Arial" w:cs="Arial"/>
        </w:rPr>
        <w:t>0,050</w:t>
      </w:r>
      <w:r w:rsidR="00602301">
        <w:rPr>
          <w:rFonts w:ascii="Arial" w:hAnsi="Arial" w:cs="Arial"/>
        </w:rPr>
        <w:t>0</w:t>
      </w:r>
      <w:r>
        <w:rPr>
          <w:rFonts w:ascii="Arial" w:hAnsi="Arial" w:cs="Arial"/>
        </w:rPr>
        <w:t>% Số tiền bảo hiểm</w:t>
      </w:r>
      <w:r w:rsidR="000661C4">
        <w:rPr>
          <w:rFonts w:ascii="Arial" w:hAnsi="Arial" w:cs="Arial"/>
        </w:rPr>
        <w:t xml:space="preserve"> </w:t>
      </w:r>
      <w:r w:rsidR="009B1397">
        <w:rPr>
          <w:rFonts w:ascii="Arial" w:hAnsi="Arial" w:cs="Arial"/>
        </w:rPr>
        <w:t>mỗi thá</w:t>
      </w:r>
      <w:r w:rsidR="00DF3624">
        <w:rPr>
          <w:rFonts w:ascii="Arial" w:hAnsi="Arial" w:cs="Arial"/>
        </w:rPr>
        <w:t>ng đối với định kì đóng phí</w:t>
      </w:r>
      <w:r w:rsidR="009B1397">
        <w:rPr>
          <w:rFonts w:ascii="Arial" w:hAnsi="Arial" w:cs="Arial"/>
        </w:rPr>
        <w:t xml:space="preserve"> </w:t>
      </w:r>
      <w:r w:rsidR="00081C7E">
        <w:rPr>
          <w:rFonts w:ascii="Arial" w:hAnsi="Arial" w:cs="Arial"/>
        </w:rPr>
        <w:t xml:space="preserve">hàng </w:t>
      </w:r>
      <w:r w:rsidR="009B1397">
        <w:rPr>
          <w:rFonts w:ascii="Arial" w:hAnsi="Arial" w:cs="Arial"/>
        </w:rPr>
        <w:t>tháng</w:t>
      </w:r>
    </w:p>
    <w:p w:rsidR="002A756D" w:rsidRDefault="00FE1215" w:rsidP="002A756D">
      <w:pPr>
        <w:pStyle w:val="ListParagraph"/>
        <w:numPr>
          <w:ilvl w:val="0"/>
          <w:numId w:val="53"/>
        </w:numPr>
        <w:autoSpaceDE/>
        <w:autoSpaceDN/>
        <w:adjustRightInd/>
        <w:rPr>
          <w:rFonts w:ascii="Arial" w:hAnsi="Arial" w:cs="Arial"/>
        </w:rPr>
      </w:pPr>
      <w:r>
        <w:rPr>
          <w:rFonts w:ascii="Arial" w:hAnsi="Arial" w:cs="Arial"/>
        </w:rPr>
        <w:t>0,5625</w:t>
      </w:r>
      <w:r w:rsidR="00F4696C">
        <w:rPr>
          <w:rFonts w:ascii="Arial" w:hAnsi="Arial" w:cs="Arial"/>
        </w:rPr>
        <w:t>% Số tiền bảo hiểm</w:t>
      </w:r>
      <w:r w:rsidR="00DF3624">
        <w:rPr>
          <w:rFonts w:ascii="Arial" w:hAnsi="Arial" w:cs="Arial"/>
        </w:rPr>
        <w:t xml:space="preserve"> mỗi năm đối với định kì đóng phí</w:t>
      </w:r>
      <w:r w:rsidR="00081C7E">
        <w:rPr>
          <w:rFonts w:ascii="Arial" w:hAnsi="Arial" w:cs="Arial"/>
        </w:rPr>
        <w:t xml:space="preserve"> hàng</w:t>
      </w:r>
      <w:r w:rsidR="00DF3624">
        <w:rPr>
          <w:rFonts w:ascii="Arial" w:hAnsi="Arial" w:cs="Arial"/>
        </w:rPr>
        <w:t xml:space="preserve"> năm</w:t>
      </w:r>
    </w:p>
    <w:p w:rsidR="009F6C2A" w:rsidRPr="00B66602" w:rsidRDefault="009F6C2A" w:rsidP="004830C1">
      <w:pPr>
        <w:autoSpaceDE/>
        <w:autoSpaceDN/>
        <w:adjustRightInd/>
        <w:spacing w:before="240"/>
        <w:ind w:left="720"/>
        <w:rPr>
          <w:rFonts w:ascii="Arial" w:hAnsi="Arial" w:cs="Arial"/>
        </w:rPr>
      </w:pPr>
      <w:r w:rsidRPr="009F6C2A">
        <w:rPr>
          <w:rFonts w:ascii="Arial" w:hAnsi="Arial" w:cs="Arial"/>
        </w:rPr>
        <w:t>Với sự chấp thuận của Bộ Tài chính, Prudential có quyền điều chỉnh Phí bảo hiểm trong thời gian sản phẩm bảo hiểm này đang có hiệu lực. Phí bảo hiểm mới sẽ được áp dụng kể từ Ngày kỷ niệm năm hợp đồng ngay sau ngày Bộ Tài chính chấp thuận và Prudential thông báo trước 3 tháng cho Bên mua bảo hiểm.</w:t>
      </w:r>
    </w:p>
    <w:p w:rsidR="007C068B" w:rsidRPr="00B66602" w:rsidRDefault="00123423" w:rsidP="004830C1">
      <w:pPr>
        <w:pStyle w:val="Heading3"/>
        <w:tabs>
          <w:tab w:val="clear" w:pos="1080"/>
        </w:tabs>
        <w:spacing w:before="240" w:after="0"/>
        <w:ind w:left="734" w:hanging="734"/>
        <w:rPr>
          <w:rFonts w:ascii="Arial" w:hAnsi="Arial" w:cs="Arial"/>
          <w:b/>
          <w:sz w:val="20"/>
          <w:szCs w:val="20"/>
        </w:rPr>
      </w:pPr>
      <w:r>
        <w:rPr>
          <w:rFonts w:ascii="Arial" w:hAnsi="Arial" w:cs="Arial"/>
          <w:b/>
          <w:sz w:val="20"/>
          <w:szCs w:val="20"/>
          <w:lang w:val="en-US"/>
        </w:rPr>
        <w:t>Định kỳ đóng phí bảo hiểm</w:t>
      </w:r>
    </w:p>
    <w:p w:rsidR="007C068B" w:rsidRPr="00B66602" w:rsidRDefault="00C42A1D" w:rsidP="004830C1">
      <w:pPr>
        <w:spacing w:before="240"/>
        <w:ind w:left="720"/>
        <w:rPr>
          <w:rFonts w:ascii="Arial" w:hAnsi="Arial" w:cs="Arial"/>
        </w:rPr>
      </w:pPr>
      <w:r>
        <w:rPr>
          <w:rFonts w:ascii="Arial" w:hAnsi="Arial" w:cs="Arial"/>
        </w:rPr>
        <w:t xml:space="preserve">Hàng năm và </w:t>
      </w:r>
      <w:r w:rsidR="00123423" w:rsidRPr="004431A6">
        <w:rPr>
          <w:rFonts w:ascii="Arial" w:hAnsi="Arial" w:cs="Arial"/>
        </w:rPr>
        <w:t>hàng tháng</w:t>
      </w:r>
      <w:r w:rsidR="007C068B" w:rsidRPr="00B66602">
        <w:rPr>
          <w:rFonts w:ascii="Arial" w:hAnsi="Arial" w:cs="Arial"/>
        </w:rPr>
        <w:t>.</w:t>
      </w:r>
    </w:p>
    <w:p w:rsidR="007C068B" w:rsidRPr="00B66602" w:rsidRDefault="009C1C66" w:rsidP="00261AA7">
      <w:pPr>
        <w:rPr>
          <w:rFonts w:ascii="Arial" w:hAnsi="Arial" w:cs="Arial"/>
        </w:rPr>
      </w:pPr>
      <w:r>
        <w:rPr>
          <w:rFonts w:ascii="Arial" w:hAnsi="Arial" w:cs="Arial"/>
        </w:rPr>
        <w:tab/>
      </w:r>
      <w:r>
        <w:rPr>
          <w:rFonts w:ascii="Arial" w:hAnsi="Arial" w:cs="Arial"/>
        </w:rPr>
        <w:tab/>
      </w:r>
    </w:p>
    <w:p w:rsidR="00A00D48" w:rsidRDefault="00A00D48" w:rsidP="007C068B">
      <w:pPr>
        <w:pStyle w:val="Heading2"/>
        <w:tabs>
          <w:tab w:val="clear" w:pos="360"/>
          <w:tab w:val="clear" w:pos="1080"/>
        </w:tabs>
        <w:spacing w:after="0"/>
        <w:ind w:left="720" w:hanging="720"/>
        <w:rPr>
          <w:rFonts w:ascii="Arial" w:hAnsi="Arial" w:cs="Arial"/>
          <w:sz w:val="20"/>
          <w:szCs w:val="20"/>
          <w:lang w:val="en-US"/>
        </w:rPr>
      </w:pPr>
      <w:bookmarkStart w:id="23" w:name="_Toc233712264"/>
      <w:bookmarkStart w:id="24" w:name="_Toc483303599"/>
      <w:bookmarkEnd w:id="23"/>
      <w:r>
        <w:rPr>
          <w:rFonts w:ascii="Arial" w:hAnsi="Arial" w:cs="Arial"/>
          <w:sz w:val="20"/>
          <w:szCs w:val="20"/>
          <w:lang w:val="en-US"/>
        </w:rPr>
        <w:t>Hoa hồng</w:t>
      </w:r>
      <w:bookmarkEnd w:id="24"/>
      <w:r w:rsidR="00AE7838">
        <w:rPr>
          <w:rFonts w:ascii="Arial" w:hAnsi="Arial" w:cs="Arial"/>
          <w:sz w:val="20"/>
          <w:szCs w:val="20"/>
          <w:lang w:val="en-US"/>
        </w:rPr>
        <w:t xml:space="preserve"> </w:t>
      </w:r>
    </w:p>
    <w:p w:rsidR="007C068B" w:rsidRPr="00942B41" w:rsidRDefault="00AE7838" w:rsidP="004830C1">
      <w:pPr>
        <w:autoSpaceDE/>
        <w:autoSpaceDN/>
        <w:adjustRightInd/>
        <w:spacing w:before="240"/>
        <w:ind w:left="720"/>
        <w:rPr>
          <w:rFonts w:ascii="Arial" w:hAnsi="Arial" w:cs="Arial"/>
        </w:rPr>
      </w:pPr>
      <w:r w:rsidRPr="00B86CF3">
        <w:rPr>
          <w:rFonts w:ascii="Arial" w:hAnsi="Arial" w:cs="Arial"/>
        </w:rPr>
        <w:t>Không áp dụng</w:t>
      </w:r>
    </w:p>
    <w:p w:rsidR="007C068B" w:rsidRDefault="007C068B" w:rsidP="00942B41">
      <w:pPr>
        <w:autoSpaceDE/>
        <w:autoSpaceDN/>
        <w:adjustRightInd/>
        <w:spacing w:before="240" w:after="240"/>
        <w:rPr>
          <w:rFonts w:ascii="Arial" w:hAnsi="Arial" w:cs="Arial"/>
        </w:rPr>
      </w:pPr>
      <w:bookmarkStart w:id="25" w:name="_Toc184204879"/>
    </w:p>
    <w:p w:rsidR="007C068B" w:rsidRPr="00B66602" w:rsidRDefault="007C068B" w:rsidP="007C068B">
      <w:pPr>
        <w:pStyle w:val="Heading1"/>
        <w:tabs>
          <w:tab w:val="clear" w:pos="1440"/>
        </w:tabs>
        <w:spacing w:after="0"/>
        <w:ind w:left="720" w:hanging="720"/>
        <w:rPr>
          <w:rFonts w:ascii="Arial" w:hAnsi="Arial"/>
        </w:rPr>
      </w:pPr>
      <w:r w:rsidRPr="00B66602">
        <w:rPr>
          <w:rFonts w:ascii="Arial" w:hAnsi="Arial"/>
          <w:sz w:val="20"/>
          <w:szCs w:val="20"/>
        </w:rPr>
        <w:br w:type="page"/>
      </w:r>
      <w:bookmarkStart w:id="26" w:name="_Toc231209898"/>
      <w:bookmarkStart w:id="27" w:name="_Toc233712266"/>
      <w:bookmarkStart w:id="28" w:name="_Toc229189562"/>
      <w:bookmarkStart w:id="29" w:name="_Toc229189563"/>
      <w:bookmarkStart w:id="30" w:name="_Toc231209899"/>
      <w:bookmarkStart w:id="31" w:name="_Toc233712267"/>
      <w:bookmarkStart w:id="32" w:name="_Toc483303600"/>
      <w:bookmarkEnd w:id="25"/>
      <w:bookmarkEnd w:id="26"/>
      <w:bookmarkEnd w:id="27"/>
      <w:bookmarkEnd w:id="28"/>
      <w:bookmarkEnd w:id="29"/>
      <w:bookmarkEnd w:id="30"/>
      <w:bookmarkEnd w:id="31"/>
      <w:r w:rsidR="000C0FF7">
        <w:rPr>
          <w:rFonts w:ascii="Arial" w:hAnsi="Arial"/>
          <w:lang w:val="en-US"/>
        </w:rPr>
        <w:t>CƠ SỞ TÍNH PHÍ</w:t>
      </w:r>
      <w:bookmarkEnd w:id="32"/>
    </w:p>
    <w:p w:rsidR="007C068B" w:rsidRPr="00B66602" w:rsidRDefault="007C068B" w:rsidP="007C068B">
      <w:pPr>
        <w:ind w:left="540"/>
        <w:rPr>
          <w:rFonts w:ascii="Arial" w:hAnsi="Arial" w:cs="Arial"/>
        </w:rPr>
      </w:pPr>
    </w:p>
    <w:p w:rsidR="007C068B" w:rsidRPr="00B66602" w:rsidRDefault="000C0FF7" w:rsidP="007C068B">
      <w:pPr>
        <w:pStyle w:val="Heading2"/>
        <w:tabs>
          <w:tab w:val="clear" w:pos="360"/>
          <w:tab w:val="clear" w:pos="1080"/>
        </w:tabs>
        <w:spacing w:after="0"/>
        <w:ind w:left="720" w:hanging="720"/>
        <w:rPr>
          <w:rFonts w:ascii="Arial" w:hAnsi="Arial" w:cs="Arial"/>
          <w:sz w:val="20"/>
          <w:szCs w:val="20"/>
        </w:rPr>
      </w:pPr>
      <w:bookmarkStart w:id="33" w:name="_Toc483303601"/>
      <w:r>
        <w:rPr>
          <w:rFonts w:ascii="Arial" w:hAnsi="Arial" w:cs="Arial"/>
          <w:sz w:val="20"/>
          <w:szCs w:val="20"/>
          <w:lang w:val="en-US"/>
        </w:rPr>
        <w:t>Phương pháp tính phí</w:t>
      </w:r>
      <w:bookmarkEnd w:id="33"/>
    </w:p>
    <w:p w:rsidR="00B84E57" w:rsidRPr="00565BB6" w:rsidRDefault="00E851E9" w:rsidP="00942B41">
      <w:pPr>
        <w:spacing w:before="240"/>
        <w:ind w:left="720"/>
        <w:rPr>
          <w:rFonts w:ascii="Arial" w:hAnsi="Arial" w:cs="Arial"/>
          <w:bCs/>
        </w:rPr>
      </w:pPr>
      <w:bookmarkStart w:id="34" w:name="_Ref462993986"/>
      <w:r w:rsidRPr="00C17717">
        <w:rPr>
          <w:rFonts w:ascii="Arial" w:hAnsi="Arial" w:cs="Arial"/>
        </w:rPr>
        <w:t xml:space="preserve">Prudential sử dụng phương pháp chiết khấu dòng tiền để kiểm tra các mức phí khác nhau nhằm đạt được tỷ lệ lợi nhuận kỳ vọng cho mỗi độ tuổi tham gia bảo hiểm, giới tính, </w:t>
      </w:r>
      <w:r w:rsidR="00C15A0C">
        <w:rPr>
          <w:rFonts w:ascii="Arial" w:hAnsi="Arial" w:cs="Arial"/>
        </w:rPr>
        <w:t>định kỳ đóng phí</w:t>
      </w:r>
      <w:r w:rsidRPr="00C17717">
        <w:rPr>
          <w:rFonts w:ascii="Arial" w:hAnsi="Arial" w:cs="Arial"/>
        </w:rPr>
        <w:t>.</w:t>
      </w:r>
    </w:p>
    <w:p w:rsidR="00F80DA0" w:rsidRPr="00E03369" w:rsidRDefault="00E851E9" w:rsidP="00E521C8">
      <w:pPr>
        <w:pStyle w:val="Heading2"/>
        <w:tabs>
          <w:tab w:val="clear" w:pos="360"/>
          <w:tab w:val="clear" w:pos="1080"/>
          <w:tab w:val="num" w:pos="720"/>
        </w:tabs>
        <w:spacing w:before="240" w:after="0"/>
        <w:ind w:hanging="1080"/>
        <w:rPr>
          <w:rFonts w:ascii="Arial" w:hAnsi="Arial" w:cs="Arial"/>
          <w:sz w:val="20"/>
          <w:szCs w:val="20"/>
        </w:rPr>
      </w:pPr>
      <w:bookmarkStart w:id="35" w:name="_Toc483303602"/>
      <w:r w:rsidRPr="00E03369">
        <w:rPr>
          <w:rFonts w:ascii="Arial" w:hAnsi="Arial" w:cs="Arial"/>
          <w:sz w:val="20"/>
          <w:szCs w:val="20"/>
        </w:rPr>
        <w:t>Công thức tính phí</w:t>
      </w:r>
      <w:bookmarkEnd w:id="34"/>
      <w:bookmarkEnd w:id="35"/>
    </w:p>
    <w:p w:rsidR="00643CE8" w:rsidRPr="00C17717" w:rsidRDefault="00643CE8" w:rsidP="004830C1">
      <w:pPr>
        <w:tabs>
          <w:tab w:val="left" w:pos="1080"/>
        </w:tabs>
        <w:spacing w:before="240" w:after="240"/>
        <w:ind w:left="720"/>
        <w:rPr>
          <w:rFonts w:ascii="Arial" w:hAnsi="Arial" w:cs="Arial"/>
        </w:rPr>
      </w:pPr>
      <w:r w:rsidRPr="00C17717">
        <w:rPr>
          <w:rFonts w:ascii="Arial" w:hAnsi="Arial" w:cs="Arial"/>
        </w:rPr>
        <w:t>Lợi nhuận sau thuế mỗi tháng được tính theo công thức sau:</w:t>
      </w:r>
    </w:p>
    <w:tbl>
      <w:tblPr>
        <w:tblW w:w="84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360"/>
        <w:gridCol w:w="6840"/>
      </w:tblGrid>
      <w:tr w:rsidR="00643CE8" w:rsidRPr="00C17717" w:rsidTr="000F1C50">
        <w:tc>
          <w:tcPr>
            <w:tcW w:w="1260" w:type="dxa"/>
            <w:tcBorders>
              <w:right w:val="nil"/>
            </w:tcBorders>
            <w:shd w:val="clear" w:color="auto" w:fill="auto"/>
            <w:vAlign w:val="center"/>
          </w:tcPr>
          <w:p w:rsidR="00643CE8" w:rsidRPr="00C17717" w:rsidRDefault="00643CE8" w:rsidP="000F1C50">
            <w:pPr>
              <w:widowControl w:val="0"/>
              <w:spacing w:before="20" w:after="20"/>
              <w:ind w:left="72"/>
              <w:jc w:val="center"/>
              <w:rPr>
                <w:rFonts w:ascii="Arial" w:eastAsia="PMingLiU" w:hAnsi="Arial" w:cs="Arial"/>
              </w:rPr>
            </w:pPr>
            <w:r w:rsidRPr="00C17717">
              <w:rPr>
                <w:rFonts w:ascii="Arial" w:eastAsia="PMingLiU" w:hAnsi="Arial" w:cs="Arial"/>
              </w:rPr>
              <w:t>Lợi nhuận sau thuế</w:t>
            </w:r>
          </w:p>
        </w:tc>
        <w:tc>
          <w:tcPr>
            <w:tcW w:w="360" w:type="dxa"/>
            <w:tcBorders>
              <w:left w:val="nil"/>
              <w:right w:val="nil"/>
            </w:tcBorders>
            <w:shd w:val="clear" w:color="auto" w:fill="auto"/>
            <w:vAlign w:val="center"/>
          </w:tcPr>
          <w:p w:rsidR="00643CE8" w:rsidRPr="00C17717" w:rsidRDefault="00643CE8" w:rsidP="000F1C50">
            <w:pPr>
              <w:widowControl w:val="0"/>
              <w:spacing w:before="20" w:after="20"/>
              <w:jc w:val="center"/>
              <w:rPr>
                <w:rFonts w:ascii="Arial" w:eastAsia="PMingLiU" w:hAnsi="Arial" w:cs="Arial"/>
              </w:rPr>
            </w:pPr>
            <w:r w:rsidRPr="00C17717">
              <w:rPr>
                <w:rFonts w:ascii="Arial" w:eastAsia="PMingLiU" w:hAnsi="Arial" w:cs="Arial"/>
              </w:rPr>
              <w:t>=</w:t>
            </w:r>
          </w:p>
        </w:tc>
        <w:tc>
          <w:tcPr>
            <w:tcW w:w="6840" w:type="dxa"/>
            <w:tcBorders>
              <w:left w:val="nil"/>
            </w:tcBorders>
            <w:shd w:val="clear" w:color="auto" w:fill="auto"/>
          </w:tcPr>
          <w:p w:rsidR="00643CE8" w:rsidRPr="00C17717" w:rsidRDefault="00643CE8">
            <w:pPr>
              <w:widowControl w:val="0"/>
              <w:spacing w:before="20" w:after="20"/>
              <w:rPr>
                <w:rFonts w:ascii="Arial" w:eastAsia="PMingLiU" w:hAnsi="Arial" w:cs="Arial"/>
              </w:rPr>
            </w:pPr>
            <w:r w:rsidRPr="00C17717">
              <w:rPr>
                <w:rFonts w:ascii="Arial" w:eastAsia="PMingLiU" w:hAnsi="Arial" w:cs="Arial"/>
              </w:rPr>
              <w:t xml:space="preserve">Doanh thu Phí bảo hiểm + Thu nhập từ đầu tư - Chi phí hoạt động kinh doanh và đầu tư </w:t>
            </w:r>
            <w:r w:rsidR="00B246E9">
              <w:rPr>
                <w:rFonts w:ascii="Arial" w:eastAsia="PMingLiU" w:hAnsi="Arial" w:cs="Arial"/>
              </w:rPr>
              <w:t>-</w:t>
            </w:r>
            <w:r w:rsidR="00610EE0">
              <w:rPr>
                <w:rFonts w:ascii="Arial" w:eastAsia="PMingLiU" w:hAnsi="Arial" w:cs="Arial"/>
              </w:rPr>
              <w:t xml:space="preserve"> </w:t>
            </w:r>
            <w:r w:rsidRPr="00C17717">
              <w:rPr>
                <w:rFonts w:ascii="Arial" w:eastAsia="PMingLiU" w:hAnsi="Arial" w:cs="Arial"/>
              </w:rPr>
              <w:t xml:space="preserve">Chi trả Quyền lợi bảo hiểm (bao gồm Quyền lợi </w:t>
            </w:r>
            <w:r w:rsidRPr="006E4561">
              <w:rPr>
                <w:rFonts w:ascii="Arial" w:eastAsia="PMingLiU" w:hAnsi="Arial" w:cs="Arial"/>
              </w:rPr>
              <w:t>Bệ</w:t>
            </w:r>
            <w:r w:rsidR="00EF24C9">
              <w:rPr>
                <w:rFonts w:ascii="Arial" w:eastAsia="PMingLiU" w:hAnsi="Arial" w:cs="Arial"/>
              </w:rPr>
              <w:t>nh</w:t>
            </w:r>
            <w:r w:rsidRPr="006E4561">
              <w:rPr>
                <w:rFonts w:ascii="Arial" w:eastAsia="PMingLiU" w:hAnsi="Arial" w:cs="Arial"/>
              </w:rPr>
              <w:t xml:space="preserve"> </w:t>
            </w:r>
            <w:r w:rsidR="00B44CC8">
              <w:rPr>
                <w:rFonts w:ascii="Arial" w:eastAsia="PMingLiU" w:hAnsi="Arial" w:cs="Arial"/>
              </w:rPr>
              <w:t>ung thư</w:t>
            </w:r>
            <w:r>
              <w:rPr>
                <w:rFonts w:ascii="Arial" w:eastAsia="PMingLiU" w:hAnsi="Arial" w:cs="Arial"/>
              </w:rPr>
              <w:t xml:space="preserve">, </w:t>
            </w:r>
            <w:r w:rsidRPr="006E4561">
              <w:rPr>
                <w:rFonts w:ascii="Arial" w:eastAsia="PMingLiU" w:hAnsi="Arial" w:cs="Arial"/>
              </w:rPr>
              <w:t xml:space="preserve">Quyền lợi </w:t>
            </w:r>
            <w:r w:rsidR="00B44CC8">
              <w:rPr>
                <w:rFonts w:ascii="Arial" w:eastAsia="PMingLiU" w:hAnsi="Arial" w:cs="Arial"/>
              </w:rPr>
              <w:t>Tử vong</w:t>
            </w:r>
            <w:r w:rsidRPr="00C17717">
              <w:rPr>
                <w:rFonts w:ascii="Arial" w:eastAsia="PMingLiU" w:hAnsi="Arial" w:cs="Arial"/>
              </w:rPr>
              <w:t>) - Thay đổi dự phòng - Thuế</w:t>
            </w:r>
          </w:p>
        </w:tc>
      </w:tr>
    </w:tbl>
    <w:p w:rsidR="00643CE8" w:rsidRPr="00C17717" w:rsidRDefault="00643CE8" w:rsidP="004830C1">
      <w:pPr>
        <w:spacing w:before="240"/>
        <w:ind w:left="720"/>
      </w:pPr>
      <w:r w:rsidRPr="00C17717">
        <w:rPr>
          <w:rFonts w:ascii="Arial" w:hAnsi="Arial" w:cs="Arial"/>
        </w:rPr>
        <w:t>Mức Phí bảo hiểm cho từng hợp đồng mẫu được xác định sao cho Prudential đạt được lợi nhuận kỳ vọng. Chi tiết như sau:</w:t>
      </w:r>
    </w:p>
    <w:p w:rsidR="00643CE8" w:rsidRPr="00EA46C1" w:rsidRDefault="00643CE8" w:rsidP="004830C1">
      <w:pPr>
        <w:numPr>
          <w:ilvl w:val="0"/>
          <w:numId w:val="3"/>
        </w:numPr>
        <w:tabs>
          <w:tab w:val="clear" w:pos="1440"/>
        </w:tabs>
        <w:spacing w:before="240"/>
        <w:ind w:left="1080"/>
        <w:rPr>
          <w:rFonts w:ascii="Arial" w:hAnsi="Arial" w:cs="Arial"/>
        </w:rPr>
      </w:pPr>
      <w:r w:rsidRPr="00C17717">
        <w:rPr>
          <w:rFonts w:ascii="Arial" w:hAnsi="Arial" w:cs="Arial"/>
        </w:rPr>
        <w:t xml:space="preserve">Tạo hợp đồng mẫu từ sự kết hợp giữa tuổi, giới tính </w:t>
      </w:r>
      <w:r>
        <w:rPr>
          <w:rFonts w:ascii="Arial" w:hAnsi="Arial" w:cs="Arial"/>
        </w:rPr>
        <w:t xml:space="preserve">của Người được bảo hiểm, và </w:t>
      </w:r>
      <w:r w:rsidR="003A5A98">
        <w:rPr>
          <w:rFonts w:ascii="Arial" w:hAnsi="Arial" w:cs="Arial"/>
        </w:rPr>
        <w:t>định kỳ đóng phí</w:t>
      </w:r>
      <w:r w:rsidRPr="00C17717">
        <w:rPr>
          <w:rFonts w:ascii="Arial" w:hAnsi="Arial" w:cs="Arial"/>
        </w:rPr>
        <w:t xml:space="preserve"> với mức Phí bảo hiểm mong đợi. </w:t>
      </w:r>
    </w:p>
    <w:p w:rsidR="00643CE8" w:rsidRPr="00EA46C1" w:rsidRDefault="00643CE8" w:rsidP="004830C1">
      <w:pPr>
        <w:numPr>
          <w:ilvl w:val="0"/>
          <w:numId w:val="3"/>
        </w:numPr>
        <w:tabs>
          <w:tab w:val="clear" w:pos="1440"/>
        </w:tabs>
        <w:spacing w:before="240"/>
        <w:ind w:left="1080"/>
        <w:rPr>
          <w:rFonts w:ascii="Arial" w:hAnsi="Arial" w:cs="Arial"/>
        </w:rPr>
      </w:pPr>
      <w:r w:rsidRPr="00C17717">
        <w:rPr>
          <w:rFonts w:ascii="Arial" w:hAnsi="Arial" w:cs="Arial"/>
        </w:rPr>
        <w:t>Đối với mỗi hợp đồng mẫu, dự kiến Quyền lợi bảo hiểm chi trả tại mỗi tháng trong tương lai và tỷ lệ hợp đồng còn hiệu lực, sử dụn</w:t>
      </w:r>
      <w:r>
        <w:rPr>
          <w:rFonts w:ascii="Arial" w:hAnsi="Arial" w:cs="Arial"/>
        </w:rPr>
        <w:t>g các giả định về tỷ lệ tử vong</w:t>
      </w:r>
      <w:r w:rsidRPr="00C17717">
        <w:rPr>
          <w:rFonts w:ascii="Arial" w:hAnsi="Arial" w:cs="Arial"/>
        </w:rPr>
        <w:t xml:space="preserve">, tỷ lệ </w:t>
      </w:r>
      <w:r>
        <w:rPr>
          <w:rFonts w:ascii="Arial" w:hAnsi="Arial" w:cs="Arial"/>
        </w:rPr>
        <w:t>B</w:t>
      </w:r>
      <w:r w:rsidR="00B44CC8">
        <w:rPr>
          <w:rFonts w:ascii="Arial" w:hAnsi="Arial" w:cs="Arial"/>
        </w:rPr>
        <w:t>ệnh ung thư</w:t>
      </w:r>
      <w:r w:rsidRPr="00C17717">
        <w:rPr>
          <w:rFonts w:ascii="Arial" w:hAnsi="Arial" w:cs="Arial"/>
        </w:rPr>
        <w:t xml:space="preserve"> và tỷ lệ hủy bỏ hợp đồng, được trình bày ở Mục 3 dưới đây.</w:t>
      </w:r>
    </w:p>
    <w:p w:rsidR="00643CE8" w:rsidRPr="00EA46C1" w:rsidRDefault="00643CE8" w:rsidP="004830C1">
      <w:pPr>
        <w:numPr>
          <w:ilvl w:val="0"/>
          <w:numId w:val="3"/>
        </w:numPr>
        <w:tabs>
          <w:tab w:val="clear" w:pos="1440"/>
        </w:tabs>
        <w:spacing w:before="240"/>
        <w:ind w:left="1080"/>
        <w:rPr>
          <w:rFonts w:ascii="Arial" w:hAnsi="Arial" w:cs="Arial"/>
        </w:rPr>
      </w:pPr>
      <w:r w:rsidRPr="00C17717">
        <w:rPr>
          <w:rFonts w:ascii="Arial" w:hAnsi="Arial" w:cs="Arial"/>
        </w:rPr>
        <w:t>Từ các số liệu đã tính toán, dự kiến dòng tiền hàng tháng bao gồm dự phòng cho mỗi hợp đồng mẫu.</w:t>
      </w:r>
    </w:p>
    <w:p w:rsidR="00643CE8" w:rsidRPr="00C17717" w:rsidRDefault="00643CE8" w:rsidP="004830C1">
      <w:pPr>
        <w:numPr>
          <w:ilvl w:val="0"/>
          <w:numId w:val="3"/>
        </w:numPr>
        <w:tabs>
          <w:tab w:val="clear" w:pos="1440"/>
        </w:tabs>
        <w:spacing w:before="240" w:after="240"/>
        <w:ind w:left="1080"/>
        <w:rPr>
          <w:rFonts w:ascii="Arial" w:hAnsi="Arial" w:cs="Arial"/>
        </w:rPr>
      </w:pPr>
      <w:r w:rsidRPr="00C17717">
        <w:rPr>
          <w:rFonts w:ascii="Arial" w:hAnsi="Arial" w:cs="Arial"/>
        </w:rPr>
        <w:t>Phí bảo hiểm của mỗi hợp đồng mẫu được xác định sao cho đạt được tỷ lệ lợi nhuận kỳ vọng. Tỷ lệ lợi nhuận được tính như sau:</w:t>
      </w:r>
    </w:p>
    <w:tbl>
      <w:tblPr>
        <w:tblW w:w="8460" w:type="dxa"/>
        <w:tblInd w:w="828"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2858"/>
        <w:gridCol w:w="540"/>
        <w:gridCol w:w="5062"/>
      </w:tblGrid>
      <w:tr w:rsidR="00643CE8" w:rsidRPr="00C17717" w:rsidTr="00942B41">
        <w:tc>
          <w:tcPr>
            <w:tcW w:w="2858" w:type="dxa"/>
            <w:vMerge w:val="restart"/>
            <w:shd w:val="clear" w:color="auto" w:fill="auto"/>
            <w:vAlign w:val="center"/>
          </w:tcPr>
          <w:p w:rsidR="00643CE8" w:rsidRPr="00C17717" w:rsidRDefault="00643CE8">
            <w:pPr>
              <w:widowControl w:val="0"/>
              <w:tabs>
                <w:tab w:val="left" w:pos="1260"/>
              </w:tabs>
              <w:spacing w:before="20" w:after="20"/>
              <w:jc w:val="center"/>
              <w:rPr>
                <w:rFonts w:ascii="Arial" w:eastAsia="PMingLiU" w:hAnsi="Arial" w:cs="Arial"/>
              </w:rPr>
            </w:pPr>
            <w:r w:rsidRPr="00C17717">
              <w:rPr>
                <w:rFonts w:ascii="Arial" w:eastAsia="PMingLiU" w:hAnsi="Arial" w:cs="Arial"/>
              </w:rPr>
              <w:t>Tỷ lệ lợi nhuận tại thời điểm phát hành</w:t>
            </w:r>
          </w:p>
        </w:tc>
        <w:tc>
          <w:tcPr>
            <w:tcW w:w="540" w:type="dxa"/>
            <w:vMerge w:val="restart"/>
            <w:shd w:val="clear" w:color="auto" w:fill="auto"/>
            <w:vAlign w:val="center"/>
          </w:tcPr>
          <w:p w:rsidR="00643CE8" w:rsidRPr="00C17717" w:rsidRDefault="00643CE8">
            <w:pPr>
              <w:widowControl w:val="0"/>
              <w:tabs>
                <w:tab w:val="left" w:pos="1260"/>
              </w:tabs>
              <w:spacing w:before="20" w:after="20"/>
              <w:jc w:val="center"/>
              <w:rPr>
                <w:rFonts w:ascii="Arial" w:eastAsia="PMingLiU" w:hAnsi="Arial" w:cs="Arial"/>
              </w:rPr>
            </w:pPr>
            <w:r w:rsidRPr="00C17717">
              <w:rPr>
                <w:rFonts w:ascii="Arial" w:eastAsia="PMingLiU" w:hAnsi="Arial" w:cs="Arial"/>
              </w:rPr>
              <w:t>=</w:t>
            </w:r>
          </w:p>
        </w:tc>
        <w:tc>
          <w:tcPr>
            <w:tcW w:w="5062" w:type="dxa"/>
            <w:shd w:val="clear" w:color="auto" w:fill="auto"/>
            <w:vAlign w:val="center"/>
          </w:tcPr>
          <w:p w:rsidR="00643CE8" w:rsidRPr="00C17717" w:rsidRDefault="00643CE8">
            <w:pPr>
              <w:widowControl w:val="0"/>
              <w:tabs>
                <w:tab w:val="left" w:pos="1260"/>
              </w:tabs>
              <w:spacing w:before="20" w:after="20"/>
              <w:jc w:val="center"/>
              <w:rPr>
                <w:rFonts w:ascii="Arial" w:eastAsia="PMingLiU" w:hAnsi="Arial" w:cs="Arial"/>
              </w:rPr>
            </w:pPr>
            <w:r w:rsidRPr="00C17717">
              <w:rPr>
                <w:rFonts w:ascii="Arial" w:eastAsia="PMingLiU" w:hAnsi="Arial" w:cs="Arial"/>
              </w:rPr>
              <w:t>Giá trị hiện tại của lợi nhuận sau thuế</w:t>
            </w:r>
          </w:p>
        </w:tc>
      </w:tr>
      <w:tr w:rsidR="00643CE8" w:rsidRPr="00C17717" w:rsidTr="00942B41">
        <w:trPr>
          <w:trHeight w:val="143"/>
        </w:trPr>
        <w:tc>
          <w:tcPr>
            <w:tcW w:w="2858" w:type="dxa"/>
            <w:vMerge/>
            <w:shd w:val="clear" w:color="auto" w:fill="auto"/>
            <w:vAlign w:val="center"/>
          </w:tcPr>
          <w:p w:rsidR="00643CE8" w:rsidRPr="00C17717" w:rsidRDefault="00643CE8">
            <w:pPr>
              <w:widowControl w:val="0"/>
              <w:tabs>
                <w:tab w:val="left" w:pos="1260"/>
              </w:tabs>
              <w:spacing w:before="20" w:after="20"/>
              <w:jc w:val="left"/>
              <w:rPr>
                <w:rFonts w:ascii="Arial" w:eastAsia="PMingLiU" w:hAnsi="Arial" w:cs="Arial"/>
              </w:rPr>
            </w:pPr>
          </w:p>
        </w:tc>
        <w:tc>
          <w:tcPr>
            <w:tcW w:w="540" w:type="dxa"/>
            <w:vMerge/>
            <w:shd w:val="clear" w:color="auto" w:fill="auto"/>
            <w:vAlign w:val="center"/>
          </w:tcPr>
          <w:p w:rsidR="00643CE8" w:rsidRPr="00C17717" w:rsidRDefault="00643CE8">
            <w:pPr>
              <w:widowControl w:val="0"/>
              <w:tabs>
                <w:tab w:val="left" w:pos="1260"/>
              </w:tabs>
              <w:spacing w:before="20" w:after="20"/>
              <w:jc w:val="left"/>
              <w:rPr>
                <w:rFonts w:ascii="Arial" w:eastAsia="PMingLiU" w:hAnsi="Arial" w:cs="Arial"/>
              </w:rPr>
            </w:pPr>
          </w:p>
        </w:tc>
        <w:tc>
          <w:tcPr>
            <w:tcW w:w="5062" w:type="dxa"/>
            <w:shd w:val="clear" w:color="auto" w:fill="auto"/>
            <w:vAlign w:val="center"/>
          </w:tcPr>
          <w:p w:rsidR="00643CE8" w:rsidRPr="00C17717" w:rsidRDefault="00643CE8">
            <w:pPr>
              <w:widowControl w:val="0"/>
              <w:tabs>
                <w:tab w:val="left" w:pos="1260"/>
              </w:tabs>
              <w:spacing w:before="20" w:after="20"/>
              <w:jc w:val="center"/>
              <w:rPr>
                <w:rFonts w:ascii="Arial" w:eastAsia="PMingLiU" w:hAnsi="Arial" w:cs="Arial"/>
              </w:rPr>
            </w:pPr>
            <w:r w:rsidRPr="00C17717">
              <w:rPr>
                <w:rFonts w:ascii="Arial" w:eastAsia="PMingLiU" w:hAnsi="Arial" w:cs="Arial"/>
              </w:rPr>
              <w:t>Giá trị hiện tại của doanh thu Phí bảo hiểm</w:t>
            </w:r>
          </w:p>
        </w:tc>
      </w:tr>
    </w:tbl>
    <w:p w:rsidR="00643CE8" w:rsidRPr="00C17717" w:rsidRDefault="00643CE8" w:rsidP="00E521C8">
      <w:pPr>
        <w:spacing w:before="240" w:after="240"/>
        <w:ind w:left="720"/>
        <w:rPr>
          <w:rFonts w:ascii="Arial" w:hAnsi="Arial" w:cs="Arial"/>
        </w:rPr>
      </w:pPr>
      <w:r w:rsidRPr="00C17717">
        <w:rPr>
          <w:rFonts w:ascii="Arial" w:hAnsi="Arial" w:cs="Arial"/>
        </w:rPr>
        <w:t>Trong đó:</w:t>
      </w:r>
    </w:p>
    <w:tbl>
      <w:tblPr>
        <w:tblW w:w="84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540"/>
        <w:gridCol w:w="4500"/>
      </w:tblGrid>
      <w:tr w:rsidR="00643CE8" w:rsidRPr="00C17717" w:rsidTr="00942B41">
        <w:tc>
          <w:tcPr>
            <w:tcW w:w="3420" w:type="dxa"/>
            <w:tcBorders>
              <w:right w:val="nil"/>
            </w:tcBorders>
            <w:shd w:val="clear" w:color="auto" w:fill="auto"/>
            <w:vAlign w:val="center"/>
          </w:tcPr>
          <w:p w:rsidR="00643CE8" w:rsidRPr="00C17717" w:rsidRDefault="00643CE8">
            <w:pPr>
              <w:spacing w:before="20" w:after="20"/>
              <w:ind w:left="65"/>
              <w:jc w:val="left"/>
              <w:rPr>
                <w:rFonts w:ascii="Arial" w:eastAsia="PMingLiU" w:hAnsi="Arial" w:cs="Arial"/>
              </w:rPr>
            </w:pPr>
            <w:r w:rsidRPr="00C17717">
              <w:rPr>
                <w:rFonts w:ascii="Arial" w:eastAsia="PMingLiU" w:hAnsi="Arial" w:cs="Arial"/>
              </w:rPr>
              <w:t>Giá trị hiện tại của lợi nhuận sau thuế</w:t>
            </w:r>
          </w:p>
        </w:tc>
        <w:tc>
          <w:tcPr>
            <w:tcW w:w="540" w:type="dxa"/>
            <w:tcBorders>
              <w:left w:val="nil"/>
              <w:right w:val="nil"/>
            </w:tcBorders>
            <w:shd w:val="clear" w:color="auto" w:fill="auto"/>
            <w:vAlign w:val="center"/>
          </w:tcPr>
          <w:p w:rsidR="00643CE8" w:rsidRPr="00C17717" w:rsidRDefault="00643CE8">
            <w:pPr>
              <w:spacing w:before="20" w:after="20"/>
              <w:jc w:val="left"/>
              <w:rPr>
                <w:rFonts w:ascii="Arial" w:eastAsia="PMingLiU" w:hAnsi="Arial" w:cs="Arial"/>
              </w:rPr>
            </w:pPr>
            <w:r w:rsidRPr="00C17717">
              <w:rPr>
                <w:rFonts w:ascii="Arial" w:eastAsia="PMingLiU" w:hAnsi="Arial" w:cs="Arial"/>
              </w:rPr>
              <w:t>=</w:t>
            </w:r>
          </w:p>
        </w:tc>
        <w:tc>
          <w:tcPr>
            <w:tcW w:w="4500" w:type="dxa"/>
            <w:tcBorders>
              <w:left w:val="nil"/>
            </w:tcBorders>
            <w:shd w:val="clear" w:color="auto" w:fill="auto"/>
            <w:vAlign w:val="center"/>
          </w:tcPr>
          <w:p w:rsidR="00643CE8" w:rsidRPr="00C17717" w:rsidRDefault="00643CE8">
            <w:pPr>
              <w:widowControl w:val="0"/>
              <w:tabs>
                <w:tab w:val="left" w:pos="1260"/>
              </w:tabs>
              <w:spacing w:before="20" w:after="20"/>
              <w:jc w:val="left"/>
              <w:rPr>
                <w:rFonts w:ascii="Arial" w:eastAsia="PMingLiU" w:hAnsi="Arial" w:cs="Arial"/>
              </w:rPr>
            </w:pPr>
            <w:r w:rsidRPr="00C17717">
              <w:rPr>
                <w:rFonts w:ascii="Arial" w:eastAsia="PMingLiU" w:hAnsi="Arial" w:cs="Arial"/>
              </w:rPr>
              <w:sym w:font="Symbol" w:char="F0E5"/>
            </w:r>
            <w:r w:rsidRPr="00C17717">
              <w:rPr>
                <w:rFonts w:ascii="Arial" w:eastAsia="PMingLiU" w:hAnsi="Arial" w:cs="Arial"/>
              </w:rPr>
              <w:t xml:space="preserve"> (Lợi nhuận sau thuế tại thời điểm t × Hệ số chiết khấu tại thời điểm t)</w:t>
            </w:r>
          </w:p>
        </w:tc>
      </w:tr>
      <w:tr w:rsidR="00643CE8" w:rsidRPr="00C17717" w:rsidTr="00942B41">
        <w:tc>
          <w:tcPr>
            <w:tcW w:w="3420" w:type="dxa"/>
            <w:tcBorders>
              <w:right w:val="nil"/>
            </w:tcBorders>
            <w:shd w:val="clear" w:color="auto" w:fill="auto"/>
            <w:vAlign w:val="center"/>
          </w:tcPr>
          <w:p w:rsidR="00643CE8" w:rsidRPr="00C17717" w:rsidRDefault="00643CE8">
            <w:pPr>
              <w:widowControl w:val="0"/>
              <w:spacing w:before="20" w:after="20"/>
              <w:ind w:left="65" w:right="-108"/>
              <w:jc w:val="left"/>
              <w:rPr>
                <w:rFonts w:ascii="Arial" w:eastAsia="PMingLiU" w:hAnsi="Arial" w:cs="Arial"/>
              </w:rPr>
            </w:pPr>
            <w:r w:rsidRPr="00C17717">
              <w:rPr>
                <w:rFonts w:ascii="Arial" w:eastAsia="PMingLiU" w:hAnsi="Arial" w:cs="Arial"/>
              </w:rPr>
              <w:t>Lợi nhuận tại thời điểm t</w:t>
            </w:r>
          </w:p>
        </w:tc>
        <w:tc>
          <w:tcPr>
            <w:tcW w:w="540" w:type="dxa"/>
            <w:tcBorders>
              <w:left w:val="nil"/>
              <w:right w:val="nil"/>
            </w:tcBorders>
            <w:shd w:val="clear" w:color="auto" w:fill="auto"/>
            <w:vAlign w:val="center"/>
          </w:tcPr>
          <w:p w:rsidR="00643CE8" w:rsidRPr="00C17717" w:rsidRDefault="00643CE8">
            <w:pPr>
              <w:widowControl w:val="0"/>
              <w:spacing w:before="20" w:after="20"/>
              <w:jc w:val="left"/>
              <w:rPr>
                <w:rFonts w:ascii="Arial" w:eastAsia="PMingLiU" w:hAnsi="Arial" w:cs="Arial"/>
                <w:b/>
                <w:bCs/>
              </w:rPr>
            </w:pPr>
            <w:r w:rsidRPr="00C17717">
              <w:rPr>
                <w:rFonts w:ascii="Arial" w:eastAsia="PMingLiU" w:hAnsi="Arial" w:cs="Arial"/>
              </w:rPr>
              <w:t>=</w:t>
            </w:r>
          </w:p>
        </w:tc>
        <w:tc>
          <w:tcPr>
            <w:tcW w:w="4500" w:type="dxa"/>
            <w:tcBorders>
              <w:left w:val="nil"/>
            </w:tcBorders>
            <w:shd w:val="clear" w:color="auto" w:fill="auto"/>
            <w:vAlign w:val="center"/>
          </w:tcPr>
          <w:p w:rsidR="00643CE8" w:rsidRPr="00C17717" w:rsidRDefault="00643CE8">
            <w:pPr>
              <w:widowControl w:val="0"/>
              <w:tabs>
                <w:tab w:val="left" w:pos="1260"/>
              </w:tabs>
              <w:spacing w:before="20" w:after="20"/>
              <w:jc w:val="left"/>
              <w:rPr>
                <w:rFonts w:ascii="Arial" w:eastAsia="PMingLiU" w:hAnsi="Arial" w:cs="Arial"/>
                <w:b/>
                <w:bCs/>
              </w:rPr>
            </w:pPr>
            <w:r w:rsidRPr="00C17717">
              <w:rPr>
                <w:rFonts w:ascii="Arial" w:eastAsia="PMingLiU" w:hAnsi="Arial" w:cs="Arial"/>
              </w:rPr>
              <w:t>Lợi nhuận sau thuế như trình bày ở trên</w:t>
            </w:r>
          </w:p>
        </w:tc>
      </w:tr>
      <w:tr w:rsidR="00643CE8" w:rsidRPr="00C17717" w:rsidTr="00942B41">
        <w:tc>
          <w:tcPr>
            <w:tcW w:w="3420" w:type="dxa"/>
            <w:tcBorders>
              <w:right w:val="nil"/>
            </w:tcBorders>
            <w:shd w:val="clear" w:color="auto" w:fill="auto"/>
            <w:vAlign w:val="center"/>
          </w:tcPr>
          <w:p w:rsidR="00643CE8" w:rsidRPr="00C17717" w:rsidRDefault="00643CE8">
            <w:pPr>
              <w:spacing w:before="20" w:after="20"/>
              <w:ind w:left="65" w:right="-108"/>
              <w:jc w:val="left"/>
              <w:rPr>
                <w:rFonts w:ascii="Arial" w:eastAsia="PMingLiU" w:hAnsi="Arial" w:cs="Arial"/>
              </w:rPr>
            </w:pPr>
            <w:r w:rsidRPr="00C17717">
              <w:rPr>
                <w:rFonts w:ascii="Arial" w:eastAsia="PMingLiU" w:hAnsi="Arial" w:cs="Arial"/>
              </w:rPr>
              <w:t>Giá trị hiện tại của doanh thu Phí bảo hiểm</w:t>
            </w:r>
          </w:p>
        </w:tc>
        <w:tc>
          <w:tcPr>
            <w:tcW w:w="540" w:type="dxa"/>
            <w:tcBorders>
              <w:left w:val="nil"/>
              <w:right w:val="nil"/>
            </w:tcBorders>
            <w:shd w:val="clear" w:color="auto" w:fill="auto"/>
            <w:vAlign w:val="center"/>
          </w:tcPr>
          <w:p w:rsidR="00643CE8" w:rsidRPr="00C17717" w:rsidRDefault="00643CE8">
            <w:pPr>
              <w:spacing w:before="20" w:after="20"/>
              <w:jc w:val="left"/>
              <w:rPr>
                <w:rFonts w:ascii="Arial" w:eastAsia="PMingLiU" w:hAnsi="Arial" w:cs="Arial"/>
                <w:b/>
                <w:bCs/>
              </w:rPr>
            </w:pPr>
            <w:r w:rsidRPr="00C17717">
              <w:rPr>
                <w:rFonts w:ascii="Arial" w:eastAsia="PMingLiU" w:hAnsi="Arial" w:cs="Arial"/>
              </w:rPr>
              <w:t>=</w:t>
            </w:r>
          </w:p>
        </w:tc>
        <w:tc>
          <w:tcPr>
            <w:tcW w:w="4500" w:type="dxa"/>
            <w:tcBorders>
              <w:left w:val="nil"/>
            </w:tcBorders>
            <w:shd w:val="clear" w:color="auto" w:fill="auto"/>
            <w:vAlign w:val="center"/>
          </w:tcPr>
          <w:p w:rsidR="00643CE8" w:rsidRPr="00C17717" w:rsidRDefault="00643CE8">
            <w:pPr>
              <w:widowControl w:val="0"/>
              <w:tabs>
                <w:tab w:val="left" w:pos="1260"/>
              </w:tabs>
              <w:spacing w:before="20" w:after="20"/>
              <w:jc w:val="left"/>
              <w:rPr>
                <w:rFonts w:ascii="Arial" w:eastAsia="PMingLiU" w:hAnsi="Arial" w:cs="Arial"/>
                <w:b/>
                <w:bCs/>
              </w:rPr>
            </w:pPr>
            <w:r w:rsidRPr="00C17717">
              <w:rPr>
                <w:rFonts w:ascii="Arial" w:eastAsia="PMingLiU" w:hAnsi="Arial" w:cs="Arial"/>
              </w:rPr>
              <w:sym w:font="Symbol" w:char="F0E5"/>
            </w:r>
            <w:r w:rsidRPr="00C17717">
              <w:rPr>
                <w:rFonts w:ascii="Arial" w:eastAsia="PMingLiU" w:hAnsi="Arial" w:cs="Arial"/>
              </w:rPr>
              <w:t xml:space="preserve"> (Phí bảo hiểm tại thời điểm t  × Hệ số chiết khấu tại thời điểm t)</w:t>
            </w:r>
          </w:p>
        </w:tc>
      </w:tr>
      <w:tr w:rsidR="00643CE8" w:rsidRPr="00C17717" w:rsidTr="00942B41">
        <w:tc>
          <w:tcPr>
            <w:tcW w:w="3420" w:type="dxa"/>
            <w:tcBorders>
              <w:right w:val="nil"/>
            </w:tcBorders>
            <w:shd w:val="clear" w:color="auto" w:fill="auto"/>
            <w:vAlign w:val="center"/>
          </w:tcPr>
          <w:p w:rsidR="00643CE8" w:rsidRPr="00C17717" w:rsidRDefault="00643CE8">
            <w:pPr>
              <w:spacing w:before="20" w:after="20"/>
              <w:ind w:left="65"/>
              <w:jc w:val="left"/>
              <w:rPr>
                <w:rFonts w:ascii="Arial" w:eastAsia="PMingLiU" w:hAnsi="Arial" w:cs="Arial"/>
              </w:rPr>
            </w:pPr>
            <w:r w:rsidRPr="00C17717">
              <w:rPr>
                <w:rFonts w:ascii="Arial" w:eastAsia="PMingLiU" w:hAnsi="Arial" w:cs="Arial"/>
              </w:rPr>
              <w:t>Hệ số chiết khấu tại thời điểm t</w:t>
            </w:r>
          </w:p>
        </w:tc>
        <w:tc>
          <w:tcPr>
            <w:tcW w:w="540" w:type="dxa"/>
            <w:tcBorders>
              <w:left w:val="nil"/>
              <w:right w:val="nil"/>
            </w:tcBorders>
            <w:shd w:val="clear" w:color="auto" w:fill="auto"/>
            <w:vAlign w:val="center"/>
          </w:tcPr>
          <w:p w:rsidR="00643CE8" w:rsidRPr="00C17717" w:rsidRDefault="00643CE8">
            <w:pPr>
              <w:spacing w:before="20" w:after="20"/>
              <w:jc w:val="left"/>
              <w:rPr>
                <w:rFonts w:ascii="Arial" w:eastAsia="PMingLiU" w:hAnsi="Arial" w:cs="Arial"/>
                <w:b/>
                <w:bCs/>
              </w:rPr>
            </w:pPr>
            <w:r w:rsidRPr="00C17717">
              <w:rPr>
                <w:rFonts w:ascii="Arial" w:eastAsia="PMingLiU" w:hAnsi="Arial" w:cs="Arial"/>
              </w:rPr>
              <w:t>=</w:t>
            </w:r>
          </w:p>
        </w:tc>
        <w:tc>
          <w:tcPr>
            <w:tcW w:w="4500" w:type="dxa"/>
            <w:tcBorders>
              <w:left w:val="nil"/>
            </w:tcBorders>
            <w:shd w:val="clear" w:color="auto" w:fill="auto"/>
            <w:vAlign w:val="center"/>
          </w:tcPr>
          <w:p w:rsidR="00643CE8" w:rsidRPr="00C17717" w:rsidRDefault="00643CE8">
            <w:pPr>
              <w:widowControl w:val="0"/>
              <w:tabs>
                <w:tab w:val="left" w:pos="1260"/>
              </w:tabs>
              <w:spacing w:before="20" w:after="20"/>
              <w:jc w:val="left"/>
              <w:rPr>
                <w:rFonts w:ascii="Arial" w:eastAsia="PMingLiU" w:hAnsi="Arial" w:cs="Arial"/>
                <w:b/>
                <w:bCs/>
                <w:lang w:val="fr-FR"/>
              </w:rPr>
            </w:pPr>
            <w:r w:rsidRPr="00C17717">
              <w:rPr>
                <w:rFonts w:ascii="Arial" w:eastAsia="PMingLiU" w:hAnsi="Arial" w:cs="Arial"/>
                <w:lang w:val="fr-FR"/>
              </w:rPr>
              <w:t>1 / (1 + Lãi suất chiết khấu)</w:t>
            </w:r>
            <w:r w:rsidRPr="00C17717">
              <w:rPr>
                <w:rFonts w:ascii="Arial" w:eastAsia="PMingLiU" w:hAnsi="Arial" w:cs="Arial"/>
                <w:vertAlign w:val="superscript"/>
                <w:lang w:val="fr-FR"/>
              </w:rPr>
              <w:t>t</w:t>
            </w:r>
          </w:p>
        </w:tc>
      </w:tr>
      <w:tr w:rsidR="00643CE8" w:rsidRPr="00C17717" w:rsidTr="00942B41">
        <w:tc>
          <w:tcPr>
            <w:tcW w:w="3420" w:type="dxa"/>
            <w:tcBorders>
              <w:right w:val="nil"/>
            </w:tcBorders>
            <w:shd w:val="clear" w:color="auto" w:fill="auto"/>
            <w:vAlign w:val="center"/>
          </w:tcPr>
          <w:p w:rsidR="00643CE8" w:rsidRPr="00C17717" w:rsidRDefault="00643CE8">
            <w:pPr>
              <w:widowControl w:val="0"/>
              <w:spacing w:before="20" w:after="20"/>
              <w:ind w:left="65"/>
              <w:jc w:val="left"/>
              <w:rPr>
                <w:rFonts w:ascii="Arial" w:eastAsia="PMingLiU" w:hAnsi="Arial" w:cs="Arial"/>
              </w:rPr>
            </w:pPr>
            <w:r w:rsidRPr="00C17717">
              <w:rPr>
                <w:rFonts w:ascii="Arial" w:eastAsia="PMingLiU" w:hAnsi="Arial" w:cs="Arial"/>
              </w:rPr>
              <w:t>Lãi suất chiết khấu</w:t>
            </w:r>
          </w:p>
        </w:tc>
        <w:tc>
          <w:tcPr>
            <w:tcW w:w="540" w:type="dxa"/>
            <w:tcBorders>
              <w:left w:val="nil"/>
              <w:right w:val="nil"/>
            </w:tcBorders>
            <w:shd w:val="clear" w:color="auto" w:fill="auto"/>
            <w:vAlign w:val="center"/>
          </w:tcPr>
          <w:p w:rsidR="00643CE8" w:rsidRPr="00C17717" w:rsidRDefault="00643CE8">
            <w:pPr>
              <w:widowControl w:val="0"/>
              <w:spacing w:before="20" w:after="20"/>
              <w:jc w:val="left"/>
              <w:rPr>
                <w:rFonts w:ascii="Arial" w:eastAsia="PMingLiU" w:hAnsi="Arial" w:cs="Arial"/>
                <w:b/>
                <w:bCs/>
              </w:rPr>
            </w:pPr>
            <w:r w:rsidRPr="00C17717">
              <w:rPr>
                <w:rFonts w:ascii="Arial" w:eastAsia="PMingLiU" w:hAnsi="Arial" w:cs="Arial"/>
              </w:rPr>
              <w:t>=</w:t>
            </w:r>
          </w:p>
        </w:tc>
        <w:tc>
          <w:tcPr>
            <w:tcW w:w="4500" w:type="dxa"/>
            <w:tcBorders>
              <w:left w:val="nil"/>
            </w:tcBorders>
            <w:shd w:val="clear" w:color="auto" w:fill="auto"/>
            <w:vAlign w:val="center"/>
          </w:tcPr>
          <w:p w:rsidR="00643CE8" w:rsidRPr="00C17717" w:rsidRDefault="00A91695">
            <w:pPr>
              <w:widowControl w:val="0"/>
              <w:tabs>
                <w:tab w:val="left" w:pos="1260"/>
              </w:tabs>
              <w:spacing w:before="20" w:after="20"/>
              <w:jc w:val="left"/>
              <w:rPr>
                <w:rFonts w:ascii="Arial" w:eastAsia="PMingLiU" w:hAnsi="Arial" w:cs="Arial"/>
                <w:b/>
                <w:bCs/>
              </w:rPr>
            </w:pPr>
            <w:r>
              <w:rPr>
                <w:rFonts w:ascii="Arial" w:eastAsia="PMingLiU" w:hAnsi="Arial" w:cs="Arial"/>
              </w:rPr>
              <w:t>6,18</w:t>
            </w:r>
            <w:r w:rsidR="00643CE8" w:rsidRPr="00C17717">
              <w:rPr>
                <w:rFonts w:ascii="Arial" w:eastAsia="PMingLiU" w:hAnsi="Arial" w:cs="Arial"/>
              </w:rPr>
              <w:t>%</w:t>
            </w:r>
          </w:p>
        </w:tc>
      </w:tr>
      <w:tr w:rsidR="00643CE8" w:rsidRPr="00C17717" w:rsidTr="00942B41">
        <w:tc>
          <w:tcPr>
            <w:tcW w:w="3420" w:type="dxa"/>
            <w:tcBorders>
              <w:right w:val="nil"/>
            </w:tcBorders>
            <w:shd w:val="clear" w:color="auto" w:fill="auto"/>
            <w:vAlign w:val="center"/>
          </w:tcPr>
          <w:p w:rsidR="00643CE8" w:rsidRPr="00C17717" w:rsidRDefault="00643CE8">
            <w:pPr>
              <w:spacing w:before="20" w:after="20"/>
              <w:ind w:left="65"/>
              <w:jc w:val="left"/>
              <w:rPr>
                <w:rFonts w:ascii="Arial" w:eastAsia="PMingLiU" w:hAnsi="Arial" w:cs="Arial"/>
              </w:rPr>
            </w:pPr>
            <w:r w:rsidRPr="00C17717">
              <w:rPr>
                <w:rFonts w:ascii="Arial" w:eastAsia="PMingLiU" w:hAnsi="Arial" w:cs="Arial"/>
              </w:rPr>
              <w:sym w:font="Symbol" w:char="F0E5"/>
            </w:r>
          </w:p>
        </w:tc>
        <w:tc>
          <w:tcPr>
            <w:tcW w:w="540" w:type="dxa"/>
            <w:tcBorders>
              <w:left w:val="nil"/>
              <w:right w:val="nil"/>
            </w:tcBorders>
            <w:shd w:val="clear" w:color="auto" w:fill="auto"/>
            <w:vAlign w:val="center"/>
          </w:tcPr>
          <w:p w:rsidR="00643CE8" w:rsidRPr="00C17717" w:rsidRDefault="00643CE8">
            <w:pPr>
              <w:spacing w:before="20" w:after="20"/>
              <w:jc w:val="left"/>
              <w:rPr>
                <w:rFonts w:ascii="Arial" w:eastAsia="PMingLiU" w:hAnsi="Arial" w:cs="Arial"/>
                <w:b/>
                <w:bCs/>
              </w:rPr>
            </w:pPr>
            <w:r w:rsidRPr="00C17717">
              <w:rPr>
                <w:rFonts w:ascii="Arial" w:eastAsia="PMingLiU" w:hAnsi="Arial" w:cs="Arial"/>
              </w:rPr>
              <w:t>=</w:t>
            </w:r>
          </w:p>
        </w:tc>
        <w:tc>
          <w:tcPr>
            <w:tcW w:w="4500" w:type="dxa"/>
            <w:tcBorders>
              <w:left w:val="nil"/>
            </w:tcBorders>
            <w:shd w:val="clear" w:color="auto" w:fill="auto"/>
            <w:vAlign w:val="center"/>
          </w:tcPr>
          <w:p w:rsidR="00643CE8" w:rsidRPr="00C17717" w:rsidRDefault="00643CE8">
            <w:pPr>
              <w:widowControl w:val="0"/>
              <w:tabs>
                <w:tab w:val="left" w:pos="1260"/>
              </w:tabs>
              <w:spacing w:before="20" w:after="20"/>
              <w:jc w:val="left"/>
              <w:rPr>
                <w:rFonts w:ascii="Arial" w:eastAsia="PMingLiU" w:hAnsi="Arial" w:cs="Arial"/>
                <w:b/>
                <w:bCs/>
              </w:rPr>
            </w:pPr>
            <w:r w:rsidRPr="00C17717">
              <w:rPr>
                <w:rFonts w:ascii="Arial" w:eastAsia="PMingLiU" w:hAnsi="Arial" w:cs="Arial"/>
              </w:rPr>
              <w:t>Tổng dòng tiền từ thời điểm phát hành hợp đồng (t=0) đến hết thời hạn bảo hiểm</w:t>
            </w:r>
          </w:p>
        </w:tc>
      </w:tr>
    </w:tbl>
    <w:p w:rsidR="00E03369" w:rsidRPr="00E03369" w:rsidRDefault="00BE158A" w:rsidP="003461DE">
      <w:pPr>
        <w:autoSpaceDE/>
        <w:autoSpaceDN/>
        <w:adjustRightInd/>
        <w:spacing w:before="240" w:after="200" w:line="276" w:lineRule="auto"/>
        <w:jc w:val="left"/>
        <w:rPr>
          <w:lang w:eastAsia="x-none"/>
        </w:rPr>
      </w:pPr>
      <w:r>
        <w:rPr>
          <w:rFonts w:ascii="Arial" w:hAnsi="Arial" w:cs="Arial"/>
          <w:i/>
        </w:rPr>
        <w:tab/>
      </w:r>
      <w:r w:rsidR="00E03369" w:rsidRPr="00EF24C9">
        <w:rPr>
          <w:rFonts w:ascii="Arial" w:hAnsi="Arial" w:cs="Arial"/>
          <w:i/>
        </w:rPr>
        <w:t xml:space="preserve">Vui lòng tham khảo </w:t>
      </w:r>
      <w:r w:rsidR="003F6B5A" w:rsidRPr="00EF24C9">
        <w:rPr>
          <w:rFonts w:ascii="Arial" w:hAnsi="Arial" w:cs="Arial"/>
          <w:i/>
        </w:rPr>
        <w:t>Phụ lục C</w:t>
      </w:r>
      <w:r w:rsidR="00E03369" w:rsidRPr="00EF24C9">
        <w:rPr>
          <w:rFonts w:ascii="Arial" w:hAnsi="Arial" w:cs="Arial"/>
          <w:i/>
        </w:rPr>
        <w:t xml:space="preserve"> về Minh họa dòng tiền cho hợp đồng mẫu.</w:t>
      </w:r>
    </w:p>
    <w:p w:rsidR="002F7457" w:rsidRDefault="002F7457">
      <w:pPr>
        <w:autoSpaceDE/>
        <w:autoSpaceDN/>
        <w:adjustRightInd/>
        <w:spacing w:after="200" w:line="276" w:lineRule="auto"/>
        <w:jc w:val="left"/>
        <w:rPr>
          <w:rFonts w:ascii="Arial" w:hAnsi="Arial" w:cs="Arial"/>
          <w:b/>
          <w:lang w:eastAsia="x-none"/>
        </w:rPr>
      </w:pPr>
      <w:r>
        <w:rPr>
          <w:rFonts w:ascii="Arial" w:hAnsi="Arial" w:cs="Arial"/>
        </w:rPr>
        <w:br w:type="page"/>
      </w:r>
    </w:p>
    <w:p w:rsidR="007C068B" w:rsidRPr="00B66602" w:rsidRDefault="00004D79" w:rsidP="007C068B">
      <w:pPr>
        <w:pStyle w:val="Heading2"/>
        <w:tabs>
          <w:tab w:val="clear" w:pos="360"/>
          <w:tab w:val="clear" w:pos="1080"/>
        </w:tabs>
        <w:spacing w:after="0"/>
        <w:ind w:left="720" w:hanging="720"/>
        <w:rPr>
          <w:rFonts w:ascii="Arial" w:hAnsi="Arial" w:cs="Arial"/>
          <w:sz w:val="20"/>
          <w:szCs w:val="20"/>
        </w:rPr>
      </w:pPr>
      <w:bookmarkStart w:id="36" w:name="_Toc483303603"/>
      <w:r>
        <w:rPr>
          <w:rFonts w:ascii="Arial" w:hAnsi="Arial" w:cs="Arial"/>
          <w:sz w:val="20"/>
          <w:szCs w:val="20"/>
          <w:lang w:val="en-US"/>
        </w:rPr>
        <w:t>Giả định tính phí</w:t>
      </w:r>
      <w:bookmarkEnd w:id="36"/>
    </w:p>
    <w:p w:rsidR="007C068B" w:rsidRPr="00E60AEB" w:rsidRDefault="007C068B" w:rsidP="00E60AEB">
      <w:pPr>
        <w:ind w:left="720"/>
      </w:pPr>
    </w:p>
    <w:p w:rsidR="007C068B" w:rsidRDefault="00BB63A7" w:rsidP="004830C1">
      <w:pPr>
        <w:pStyle w:val="Heading3"/>
        <w:tabs>
          <w:tab w:val="clear" w:pos="1080"/>
        </w:tabs>
        <w:spacing w:after="0"/>
        <w:ind w:left="734" w:hanging="734"/>
        <w:rPr>
          <w:rFonts w:ascii="Arial" w:hAnsi="Arial" w:cs="Arial"/>
          <w:b/>
          <w:sz w:val="20"/>
          <w:szCs w:val="20"/>
          <w:lang w:val="en-US"/>
        </w:rPr>
      </w:pPr>
      <w:bookmarkStart w:id="37" w:name="_Toc184204882"/>
      <w:bookmarkStart w:id="38" w:name="_Ref462988623"/>
      <w:r>
        <w:rPr>
          <w:rFonts w:ascii="Arial" w:hAnsi="Arial" w:cs="Arial"/>
          <w:b/>
          <w:sz w:val="20"/>
          <w:szCs w:val="20"/>
          <w:lang w:val="en-US"/>
        </w:rPr>
        <w:t>Tỷ lệ tử vong/T</w:t>
      </w:r>
      <w:r w:rsidR="00E4531A">
        <w:rPr>
          <w:rFonts w:ascii="Arial" w:hAnsi="Arial" w:cs="Arial"/>
          <w:b/>
          <w:sz w:val="20"/>
          <w:szCs w:val="20"/>
          <w:lang w:val="en-US"/>
        </w:rPr>
        <w:t>ỷ lệ B</w:t>
      </w:r>
      <w:r w:rsidR="00004D79">
        <w:rPr>
          <w:rFonts w:ascii="Arial" w:hAnsi="Arial" w:cs="Arial"/>
          <w:b/>
          <w:sz w:val="20"/>
          <w:szCs w:val="20"/>
          <w:lang w:val="en-US"/>
        </w:rPr>
        <w:t xml:space="preserve">ệnh </w:t>
      </w:r>
      <w:bookmarkEnd w:id="37"/>
      <w:bookmarkEnd w:id="38"/>
      <w:r w:rsidR="00A2510A">
        <w:rPr>
          <w:rFonts w:ascii="Arial" w:hAnsi="Arial" w:cs="Arial"/>
          <w:b/>
          <w:sz w:val="20"/>
          <w:szCs w:val="20"/>
          <w:lang w:val="en-US"/>
        </w:rPr>
        <w:t>ung thư</w:t>
      </w:r>
    </w:p>
    <w:p w:rsidR="00B07CD2" w:rsidRDefault="00271483" w:rsidP="004830C1">
      <w:pPr>
        <w:spacing w:before="240" w:after="240"/>
        <w:ind w:left="720"/>
        <w:rPr>
          <w:rFonts w:ascii="Arial" w:hAnsi="Arial" w:cs="Arial"/>
          <w:i/>
        </w:rPr>
      </w:pPr>
      <w:r w:rsidRPr="00942B41">
        <w:rPr>
          <w:rFonts w:ascii="Arial" w:hAnsi="Arial" w:cs="Arial"/>
          <w:lang w:val="vi-VN"/>
        </w:rPr>
        <w:t>Prudential sử dụng tỷ lệ tử vong theo bảng CSO80 Nam, tuổi tính theo kỳ sinh nhật vừa qua, điều chỉnh lùi 3 tuổi đối với nữ với hệ số điều chỉnh như sau:</w:t>
      </w:r>
    </w:p>
    <w:tbl>
      <w:tblPr>
        <w:tblW w:w="0" w:type="auto"/>
        <w:jc w:val="center"/>
        <w:tblInd w:w="296" w:type="dxa"/>
        <w:tblLayout w:type="fixed"/>
        <w:tblLook w:val="0000" w:firstRow="0" w:lastRow="0" w:firstColumn="0" w:lastColumn="0" w:noHBand="0" w:noVBand="0"/>
      </w:tblPr>
      <w:tblGrid>
        <w:gridCol w:w="1882"/>
        <w:gridCol w:w="1305"/>
        <w:gridCol w:w="1305"/>
      </w:tblGrid>
      <w:tr w:rsidR="004845CC" w:rsidRPr="0027120C" w:rsidTr="004845CC">
        <w:trPr>
          <w:trHeight w:val="218"/>
          <w:jc w:val="center"/>
        </w:trPr>
        <w:tc>
          <w:tcPr>
            <w:tcW w:w="1882" w:type="dxa"/>
            <w:tcBorders>
              <w:top w:val="single" w:sz="4" w:space="0" w:color="auto"/>
              <w:left w:val="single" w:sz="4" w:space="0" w:color="auto"/>
              <w:bottom w:val="single" w:sz="4" w:space="0" w:color="auto"/>
              <w:right w:val="single" w:sz="4" w:space="0" w:color="auto"/>
            </w:tcBorders>
            <w:shd w:val="solid" w:color="FFFFFF" w:fill="auto"/>
          </w:tcPr>
          <w:p w:rsidR="004845CC" w:rsidRPr="00594FEA" w:rsidRDefault="004845CC" w:rsidP="00942B41">
            <w:pPr>
              <w:spacing w:line="276" w:lineRule="auto"/>
              <w:jc w:val="center"/>
              <w:rPr>
                <w:rFonts w:ascii="Arial" w:hAnsi="Arial" w:cs="Arial"/>
              </w:rPr>
            </w:pPr>
            <w:r w:rsidRPr="00594FEA">
              <w:rPr>
                <w:rFonts w:ascii="Arial" w:hAnsi="Arial" w:cs="Arial"/>
              </w:rPr>
              <w:t>Năm hợp đồng</w:t>
            </w:r>
          </w:p>
        </w:tc>
        <w:tc>
          <w:tcPr>
            <w:tcW w:w="1305" w:type="dxa"/>
            <w:tcBorders>
              <w:top w:val="single" w:sz="6" w:space="0" w:color="auto"/>
              <w:left w:val="single" w:sz="4" w:space="0" w:color="auto"/>
              <w:bottom w:val="nil"/>
              <w:right w:val="nil"/>
            </w:tcBorders>
            <w:shd w:val="solid" w:color="FFFFFF" w:fill="auto"/>
            <w:vAlign w:val="center"/>
          </w:tcPr>
          <w:p w:rsidR="004845CC" w:rsidRPr="00594FEA" w:rsidRDefault="004845CC" w:rsidP="00942B41">
            <w:pPr>
              <w:spacing w:line="276" w:lineRule="auto"/>
              <w:jc w:val="center"/>
              <w:rPr>
                <w:rFonts w:ascii="Arial" w:hAnsi="Arial" w:cs="Arial"/>
              </w:rPr>
            </w:pPr>
            <w:r w:rsidRPr="00594FEA">
              <w:rPr>
                <w:rFonts w:ascii="Arial" w:hAnsi="Arial" w:cs="Arial"/>
              </w:rPr>
              <w:t>Nam</w:t>
            </w:r>
          </w:p>
        </w:tc>
        <w:tc>
          <w:tcPr>
            <w:tcW w:w="1305" w:type="dxa"/>
            <w:tcBorders>
              <w:top w:val="single" w:sz="6" w:space="0" w:color="auto"/>
              <w:left w:val="nil"/>
              <w:bottom w:val="nil"/>
              <w:right w:val="single" w:sz="6" w:space="0" w:color="auto"/>
            </w:tcBorders>
            <w:shd w:val="solid" w:color="FFFFFF" w:fill="auto"/>
            <w:vAlign w:val="center"/>
          </w:tcPr>
          <w:p w:rsidR="004845CC" w:rsidRPr="00594FEA" w:rsidRDefault="004845CC" w:rsidP="00942B41">
            <w:pPr>
              <w:spacing w:line="276" w:lineRule="auto"/>
              <w:jc w:val="center"/>
              <w:rPr>
                <w:rFonts w:ascii="Arial" w:hAnsi="Arial" w:cs="Arial"/>
              </w:rPr>
            </w:pPr>
            <w:r w:rsidRPr="00594FEA">
              <w:rPr>
                <w:rFonts w:ascii="Arial" w:hAnsi="Arial" w:cs="Arial"/>
              </w:rPr>
              <w:t>Nữ</w:t>
            </w:r>
          </w:p>
        </w:tc>
      </w:tr>
      <w:tr w:rsidR="004845CC" w:rsidRPr="0027120C" w:rsidTr="004845CC">
        <w:trPr>
          <w:trHeight w:val="218"/>
          <w:jc w:val="center"/>
        </w:trPr>
        <w:tc>
          <w:tcPr>
            <w:tcW w:w="1882" w:type="dxa"/>
            <w:tcBorders>
              <w:top w:val="single" w:sz="4" w:space="0" w:color="auto"/>
              <w:left w:val="single" w:sz="6" w:space="0" w:color="auto"/>
              <w:bottom w:val="nil"/>
              <w:right w:val="single" w:sz="6" w:space="0" w:color="auto"/>
            </w:tcBorders>
            <w:shd w:val="solid" w:color="FFFFFF" w:fill="auto"/>
          </w:tcPr>
          <w:p w:rsidR="004845CC" w:rsidRPr="00594FEA" w:rsidRDefault="004845CC" w:rsidP="00942B41">
            <w:pPr>
              <w:spacing w:line="276" w:lineRule="auto"/>
              <w:jc w:val="center"/>
              <w:rPr>
                <w:rFonts w:ascii="Arial" w:hAnsi="Arial" w:cs="Arial"/>
              </w:rPr>
            </w:pPr>
            <w:r w:rsidRPr="00594FEA">
              <w:rPr>
                <w:rFonts w:ascii="Arial" w:hAnsi="Arial" w:cs="Arial"/>
              </w:rPr>
              <w:t>1</w:t>
            </w:r>
          </w:p>
        </w:tc>
        <w:tc>
          <w:tcPr>
            <w:tcW w:w="1305" w:type="dxa"/>
            <w:tcBorders>
              <w:top w:val="single" w:sz="6" w:space="0" w:color="auto"/>
              <w:left w:val="nil"/>
              <w:bottom w:val="nil"/>
              <w:right w:val="nil"/>
            </w:tcBorders>
            <w:shd w:val="solid" w:color="FFFFFF" w:fill="auto"/>
          </w:tcPr>
          <w:p w:rsidR="004845CC" w:rsidRPr="00594FEA" w:rsidRDefault="004845CC" w:rsidP="00942B41">
            <w:pPr>
              <w:spacing w:line="276" w:lineRule="auto"/>
              <w:jc w:val="center"/>
              <w:rPr>
                <w:rFonts w:ascii="Arial" w:hAnsi="Arial" w:cs="Arial"/>
                <w:b/>
                <w:bCs/>
              </w:rPr>
            </w:pPr>
            <w:r w:rsidRPr="00594FEA">
              <w:rPr>
                <w:rFonts w:ascii="Arial" w:hAnsi="Arial" w:cs="Arial"/>
              </w:rPr>
              <w:t>190%</w:t>
            </w:r>
          </w:p>
        </w:tc>
        <w:tc>
          <w:tcPr>
            <w:tcW w:w="1305" w:type="dxa"/>
            <w:tcBorders>
              <w:top w:val="single" w:sz="6" w:space="0" w:color="auto"/>
              <w:left w:val="nil"/>
              <w:bottom w:val="nil"/>
              <w:right w:val="single" w:sz="6" w:space="0" w:color="auto"/>
            </w:tcBorders>
            <w:shd w:val="solid" w:color="FFFFFF" w:fill="auto"/>
          </w:tcPr>
          <w:p w:rsidR="004845CC" w:rsidRPr="00594FEA" w:rsidRDefault="004845CC" w:rsidP="00942B41">
            <w:pPr>
              <w:spacing w:line="276" w:lineRule="auto"/>
              <w:jc w:val="center"/>
              <w:rPr>
                <w:rFonts w:ascii="Arial" w:hAnsi="Arial" w:cs="Arial"/>
                <w:b/>
                <w:bCs/>
              </w:rPr>
            </w:pPr>
            <w:r w:rsidRPr="00594FEA">
              <w:rPr>
                <w:rFonts w:ascii="Arial" w:hAnsi="Arial" w:cs="Arial"/>
              </w:rPr>
              <w:t>95%</w:t>
            </w:r>
          </w:p>
        </w:tc>
      </w:tr>
      <w:tr w:rsidR="004845CC" w:rsidRPr="0027120C" w:rsidTr="004845CC">
        <w:trPr>
          <w:trHeight w:val="218"/>
          <w:jc w:val="center"/>
        </w:trPr>
        <w:tc>
          <w:tcPr>
            <w:tcW w:w="1882" w:type="dxa"/>
            <w:tcBorders>
              <w:top w:val="nil"/>
              <w:left w:val="single" w:sz="6" w:space="0" w:color="auto"/>
              <w:bottom w:val="nil"/>
              <w:right w:val="single" w:sz="6" w:space="0" w:color="auto"/>
            </w:tcBorders>
            <w:shd w:val="solid" w:color="FFFFFF" w:fill="auto"/>
          </w:tcPr>
          <w:p w:rsidR="004845CC" w:rsidRPr="00594FEA" w:rsidRDefault="004845CC" w:rsidP="00942B41">
            <w:pPr>
              <w:spacing w:line="276" w:lineRule="auto"/>
              <w:jc w:val="center"/>
              <w:rPr>
                <w:rFonts w:ascii="Arial" w:hAnsi="Arial" w:cs="Arial"/>
                <w:b/>
                <w:bCs/>
              </w:rPr>
            </w:pPr>
            <w:r w:rsidRPr="00594FEA">
              <w:rPr>
                <w:rFonts w:ascii="Arial" w:hAnsi="Arial" w:cs="Arial"/>
              </w:rPr>
              <w:t>2</w:t>
            </w:r>
          </w:p>
        </w:tc>
        <w:tc>
          <w:tcPr>
            <w:tcW w:w="1305" w:type="dxa"/>
            <w:tcBorders>
              <w:top w:val="nil"/>
              <w:left w:val="nil"/>
              <w:bottom w:val="nil"/>
              <w:right w:val="nil"/>
            </w:tcBorders>
            <w:shd w:val="solid" w:color="FFFFFF" w:fill="auto"/>
          </w:tcPr>
          <w:p w:rsidR="004845CC" w:rsidRPr="00594FEA" w:rsidRDefault="004845CC" w:rsidP="00942B41">
            <w:pPr>
              <w:spacing w:line="276" w:lineRule="auto"/>
              <w:jc w:val="center"/>
              <w:rPr>
                <w:rFonts w:ascii="Arial" w:hAnsi="Arial" w:cs="Arial"/>
                <w:b/>
                <w:bCs/>
              </w:rPr>
            </w:pPr>
            <w:r w:rsidRPr="00594FEA">
              <w:rPr>
                <w:rFonts w:ascii="Arial" w:hAnsi="Arial" w:cs="Arial"/>
              </w:rPr>
              <w:t>125%</w:t>
            </w:r>
          </w:p>
        </w:tc>
        <w:tc>
          <w:tcPr>
            <w:tcW w:w="1305" w:type="dxa"/>
            <w:tcBorders>
              <w:top w:val="nil"/>
              <w:left w:val="nil"/>
              <w:bottom w:val="nil"/>
              <w:right w:val="single" w:sz="6" w:space="0" w:color="auto"/>
            </w:tcBorders>
            <w:shd w:val="solid" w:color="FFFFFF" w:fill="auto"/>
          </w:tcPr>
          <w:p w:rsidR="004845CC" w:rsidRPr="00594FEA" w:rsidRDefault="004845CC" w:rsidP="00942B41">
            <w:pPr>
              <w:spacing w:line="276" w:lineRule="auto"/>
              <w:jc w:val="center"/>
              <w:rPr>
                <w:rFonts w:ascii="Arial" w:hAnsi="Arial" w:cs="Arial"/>
                <w:b/>
                <w:bCs/>
              </w:rPr>
            </w:pPr>
            <w:r w:rsidRPr="00594FEA">
              <w:rPr>
                <w:rFonts w:ascii="Arial" w:hAnsi="Arial" w:cs="Arial"/>
              </w:rPr>
              <w:t>55%</w:t>
            </w:r>
          </w:p>
        </w:tc>
      </w:tr>
      <w:tr w:rsidR="004845CC" w:rsidRPr="0027120C" w:rsidTr="004845CC">
        <w:trPr>
          <w:trHeight w:val="218"/>
          <w:jc w:val="center"/>
        </w:trPr>
        <w:tc>
          <w:tcPr>
            <w:tcW w:w="1882" w:type="dxa"/>
            <w:tcBorders>
              <w:top w:val="nil"/>
              <w:left w:val="single" w:sz="6" w:space="0" w:color="auto"/>
              <w:bottom w:val="single" w:sz="4" w:space="0" w:color="auto"/>
              <w:right w:val="single" w:sz="6" w:space="0" w:color="auto"/>
            </w:tcBorders>
            <w:shd w:val="solid" w:color="FFFFFF" w:fill="auto"/>
          </w:tcPr>
          <w:p w:rsidR="004845CC" w:rsidRPr="00594FEA" w:rsidRDefault="004845CC" w:rsidP="00942B41">
            <w:pPr>
              <w:spacing w:line="276" w:lineRule="auto"/>
              <w:jc w:val="center"/>
              <w:rPr>
                <w:rFonts w:ascii="Arial" w:hAnsi="Arial" w:cs="Arial"/>
                <w:b/>
                <w:bCs/>
              </w:rPr>
            </w:pPr>
            <w:r w:rsidRPr="00594FEA">
              <w:rPr>
                <w:rFonts w:ascii="Arial" w:hAnsi="Arial" w:cs="Arial"/>
              </w:rPr>
              <w:t xml:space="preserve">  3+</w:t>
            </w:r>
          </w:p>
        </w:tc>
        <w:tc>
          <w:tcPr>
            <w:tcW w:w="1305" w:type="dxa"/>
            <w:tcBorders>
              <w:top w:val="nil"/>
              <w:left w:val="nil"/>
              <w:bottom w:val="single" w:sz="4" w:space="0" w:color="auto"/>
              <w:right w:val="nil"/>
            </w:tcBorders>
            <w:shd w:val="solid" w:color="FFFFFF" w:fill="auto"/>
          </w:tcPr>
          <w:p w:rsidR="004845CC" w:rsidRPr="00594FEA" w:rsidRDefault="004845CC" w:rsidP="00942B41">
            <w:pPr>
              <w:spacing w:line="276" w:lineRule="auto"/>
              <w:jc w:val="center"/>
              <w:rPr>
                <w:rFonts w:ascii="Arial" w:hAnsi="Arial" w:cs="Arial"/>
                <w:b/>
                <w:bCs/>
              </w:rPr>
            </w:pPr>
            <w:r w:rsidRPr="00594FEA">
              <w:rPr>
                <w:rFonts w:ascii="Arial" w:hAnsi="Arial" w:cs="Arial"/>
              </w:rPr>
              <w:t>100%</w:t>
            </w:r>
          </w:p>
        </w:tc>
        <w:tc>
          <w:tcPr>
            <w:tcW w:w="1305" w:type="dxa"/>
            <w:tcBorders>
              <w:top w:val="nil"/>
              <w:left w:val="nil"/>
              <w:bottom w:val="single" w:sz="4" w:space="0" w:color="auto"/>
              <w:right w:val="single" w:sz="6" w:space="0" w:color="auto"/>
            </w:tcBorders>
            <w:shd w:val="solid" w:color="FFFFFF" w:fill="auto"/>
          </w:tcPr>
          <w:p w:rsidR="004845CC" w:rsidRPr="00594FEA" w:rsidRDefault="004845CC" w:rsidP="00942B41">
            <w:pPr>
              <w:spacing w:line="276" w:lineRule="auto"/>
              <w:jc w:val="center"/>
              <w:rPr>
                <w:rFonts w:ascii="Arial" w:hAnsi="Arial" w:cs="Arial"/>
                <w:b/>
                <w:bCs/>
              </w:rPr>
            </w:pPr>
            <w:r w:rsidRPr="00594FEA">
              <w:rPr>
                <w:rFonts w:ascii="Arial" w:hAnsi="Arial" w:cs="Arial"/>
              </w:rPr>
              <w:t>55%</w:t>
            </w:r>
          </w:p>
        </w:tc>
      </w:tr>
    </w:tbl>
    <w:p w:rsidR="004845CC" w:rsidRPr="004845CC" w:rsidRDefault="004845CC" w:rsidP="00942B41">
      <w:pPr>
        <w:rPr>
          <w:rFonts w:ascii="Arial" w:hAnsi="Arial" w:cs="Arial"/>
        </w:rPr>
      </w:pPr>
    </w:p>
    <w:p w:rsidR="00271483" w:rsidRPr="00942B41" w:rsidRDefault="00271483" w:rsidP="004830C1">
      <w:pPr>
        <w:ind w:left="720"/>
        <w:rPr>
          <w:rFonts w:ascii="Arial" w:hAnsi="Arial" w:cs="Arial"/>
          <w:lang w:val="vi-VN"/>
        </w:rPr>
      </w:pPr>
      <w:r w:rsidRPr="00942B41">
        <w:rPr>
          <w:rFonts w:ascii="Arial" w:hAnsi="Arial" w:cs="Arial"/>
          <w:lang w:val="vi-VN"/>
        </w:rPr>
        <w:t xml:space="preserve">Giả định trên là giả định hợp lý mà Prudential có thể sử dụng căn cứ vào kinh nghiệm thực tế mới nhất. Do </w:t>
      </w:r>
      <w:r w:rsidR="00ED0916">
        <w:rPr>
          <w:rFonts w:ascii="Arial" w:hAnsi="Arial" w:cs="Arial"/>
        </w:rPr>
        <w:t>sản phẩm này không yêu cầu khám sức khỏe và</w:t>
      </w:r>
      <w:r>
        <w:rPr>
          <w:rFonts w:ascii="Arial" w:hAnsi="Arial" w:cs="Arial"/>
        </w:rPr>
        <w:t xml:space="preserve"> khách hàng</w:t>
      </w:r>
      <w:r w:rsidR="00ED0916">
        <w:rPr>
          <w:rFonts w:ascii="Arial" w:hAnsi="Arial" w:cs="Arial"/>
        </w:rPr>
        <w:t xml:space="preserve"> chỉ cần</w:t>
      </w:r>
      <w:r>
        <w:rPr>
          <w:rFonts w:ascii="Arial" w:hAnsi="Arial" w:cs="Arial"/>
        </w:rPr>
        <w:t xml:space="preserve"> kê khai duy nhất 1 </w:t>
      </w:r>
      <w:r w:rsidRPr="00442C77">
        <w:rPr>
          <w:rFonts w:ascii="Arial" w:hAnsi="Arial" w:cs="Arial"/>
        </w:rPr>
        <w:t>câu hỏi thẩm định,</w:t>
      </w:r>
      <w:r w:rsidRPr="00942B41">
        <w:rPr>
          <w:rFonts w:ascii="Arial" w:hAnsi="Arial" w:cs="Arial"/>
          <w:lang w:val="vi-VN"/>
        </w:rPr>
        <w:t xml:space="preserve"> chúng tôi áp dụng hệ số tăng thêm để phản ánh rủi ro </w:t>
      </w:r>
      <w:r w:rsidR="00ED0916">
        <w:rPr>
          <w:rFonts w:ascii="Arial" w:hAnsi="Arial" w:cs="Arial"/>
        </w:rPr>
        <w:t>về tình trạng sức khỏe của khách hàng</w:t>
      </w:r>
      <w:r w:rsidRPr="00942B41">
        <w:rPr>
          <w:rFonts w:ascii="Arial" w:hAnsi="Arial" w:cs="Arial"/>
          <w:lang w:val="vi-VN"/>
        </w:rPr>
        <w:t xml:space="preserve"> và rủi ro chống chọn lọc bảo hiểm (anti-selection). Các hệ số tăng thêm được áp dụng trên cơ sở tham khảo kinh nghiệm của các thị trường trong vùng.</w:t>
      </w:r>
    </w:p>
    <w:p w:rsidR="001B0108" w:rsidRPr="00F37069" w:rsidRDefault="009C70FF" w:rsidP="004830C1">
      <w:pPr>
        <w:spacing w:before="240" w:after="240"/>
        <w:ind w:left="720"/>
        <w:rPr>
          <w:rFonts w:ascii="Arial" w:hAnsi="Arial" w:cs="Arial"/>
          <w:i/>
        </w:rPr>
      </w:pPr>
      <w:r w:rsidRPr="00F37069">
        <w:rPr>
          <w:rFonts w:ascii="Arial" w:hAnsi="Arial" w:cs="Arial"/>
          <w:i/>
        </w:rPr>
        <w:t>Vui lòng tham khả</w:t>
      </w:r>
      <w:r w:rsidR="00B07CD2" w:rsidRPr="00F37069">
        <w:rPr>
          <w:rFonts w:ascii="Arial" w:hAnsi="Arial" w:cs="Arial"/>
          <w:i/>
        </w:rPr>
        <w:t xml:space="preserve">o Phụ lục </w:t>
      </w:r>
      <w:r w:rsidR="00B230E4" w:rsidRPr="00F37069">
        <w:rPr>
          <w:rFonts w:ascii="Arial" w:hAnsi="Arial" w:cs="Arial"/>
          <w:i/>
        </w:rPr>
        <w:t>A</w:t>
      </w:r>
      <w:r w:rsidR="00B07CD2" w:rsidRPr="00F37069">
        <w:rPr>
          <w:rFonts w:ascii="Arial" w:hAnsi="Arial" w:cs="Arial"/>
          <w:i/>
        </w:rPr>
        <w:t xml:space="preserve"> về Bảng tỷ lệ tử vong</w:t>
      </w:r>
      <w:r w:rsidR="00E4531A" w:rsidRPr="00F37069">
        <w:rPr>
          <w:rFonts w:ascii="Arial" w:hAnsi="Arial" w:cs="Arial"/>
          <w:i/>
        </w:rPr>
        <w:t>.</w:t>
      </w:r>
      <w:r w:rsidRPr="00F37069">
        <w:rPr>
          <w:rFonts w:ascii="Arial" w:hAnsi="Arial" w:cs="Arial"/>
          <w:i/>
        </w:rPr>
        <w:t xml:space="preserve"> </w:t>
      </w:r>
    </w:p>
    <w:p w:rsidR="00271483" w:rsidRPr="00F37069" w:rsidRDefault="00271483" w:rsidP="00942B41">
      <w:pPr>
        <w:pStyle w:val="Heading3"/>
        <w:tabs>
          <w:tab w:val="clear" w:pos="1080"/>
        </w:tabs>
        <w:spacing w:after="0"/>
        <w:ind w:left="734" w:hanging="734"/>
        <w:rPr>
          <w:rFonts w:ascii="Arial" w:hAnsi="Arial" w:cs="Arial"/>
          <w:b/>
        </w:rPr>
      </w:pPr>
      <w:bookmarkStart w:id="39" w:name="_Toc326250501"/>
      <w:bookmarkStart w:id="40" w:name="_Toc184204883"/>
      <w:r w:rsidRPr="00F37069">
        <w:rPr>
          <w:rFonts w:ascii="Arial" w:hAnsi="Arial" w:cs="Arial"/>
          <w:b/>
          <w:sz w:val="20"/>
          <w:szCs w:val="20"/>
          <w:lang w:val="en-US"/>
        </w:rPr>
        <w:t>Tỷ lệ Bệnh ung thư</w:t>
      </w:r>
    </w:p>
    <w:p w:rsidR="00271483" w:rsidRPr="00F37069" w:rsidRDefault="00271483" w:rsidP="00942B41">
      <w:pPr>
        <w:pStyle w:val="ListParagraph"/>
        <w:spacing w:before="240"/>
        <w:ind w:left="810"/>
      </w:pPr>
      <w:r w:rsidRPr="00F37069">
        <w:rPr>
          <w:rFonts w:ascii="Arial" w:hAnsi="Arial" w:cs="Arial"/>
        </w:rPr>
        <w:t xml:space="preserve">Do sự hạn chế về số liệu thống kê bệnh </w:t>
      </w:r>
      <w:r w:rsidR="00895200" w:rsidRPr="00F37069">
        <w:rPr>
          <w:rFonts w:ascii="Arial" w:hAnsi="Arial" w:cs="Arial"/>
        </w:rPr>
        <w:t>ung thư tại Việt Nam</w:t>
      </w:r>
      <w:r w:rsidRPr="00F37069">
        <w:rPr>
          <w:rFonts w:ascii="Arial" w:hAnsi="Arial" w:cs="Arial"/>
        </w:rPr>
        <w:t xml:space="preserve"> nên tỷ lệ bệnh </w:t>
      </w:r>
      <w:r w:rsidR="00895200" w:rsidRPr="00F37069">
        <w:rPr>
          <w:rFonts w:ascii="Arial" w:hAnsi="Arial" w:cs="Arial"/>
        </w:rPr>
        <w:t>ung thư</w:t>
      </w:r>
      <w:r w:rsidRPr="00F37069">
        <w:rPr>
          <w:rFonts w:ascii="Arial" w:hAnsi="Arial" w:cs="Arial"/>
        </w:rPr>
        <w:t xml:space="preserve"> </w:t>
      </w:r>
      <w:r w:rsidR="00895200" w:rsidRPr="00F37069">
        <w:rPr>
          <w:rFonts w:ascii="Arial" w:hAnsi="Arial" w:cs="Arial"/>
        </w:rPr>
        <w:t>được tính toán dựa trên phí bảo hiểm rủi ro do công ty tái bảo hiểm Reinsurance Group of America (RGA) cung cấp, với hệ số điều chỉnh 110% cho tất cả các năm hợp đồng.</w:t>
      </w:r>
    </w:p>
    <w:p w:rsidR="00271483" w:rsidRPr="00F37069" w:rsidRDefault="00271483" w:rsidP="004830C1">
      <w:pPr>
        <w:pStyle w:val="ListParagraph"/>
        <w:spacing w:before="240" w:after="240"/>
        <w:ind w:left="810"/>
      </w:pPr>
      <w:r w:rsidRPr="00F37069">
        <w:rPr>
          <w:rFonts w:ascii="Arial" w:hAnsi="Arial" w:cs="Arial"/>
          <w:i/>
        </w:rPr>
        <w:t>Vui lòng tham khảo Phụ lục B về Bảng tỷ lệ Bệnh ung thư.</w:t>
      </w:r>
    </w:p>
    <w:p w:rsidR="00271483" w:rsidRPr="00942B41" w:rsidRDefault="00271483" w:rsidP="004830C1">
      <w:pPr>
        <w:pStyle w:val="ListParagraph"/>
        <w:shd w:val="clear" w:color="auto" w:fill="FFFFFF"/>
        <w:autoSpaceDE/>
        <w:autoSpaceDN/>
        <w:adjustRightInd/>
        <w:ind w:left="810"/>
        <w:contextualSpacing/>
      </w:pPr>
      <w:r w:rsidRPr="00F37069">
        <w:rPr>
          <w:rFonts w:ascii="Arial" w:hAnsi="Arial" w:cs="Arial"/>
          <w:u w:val="single"/>
        </w:rPr>
        <w:t xml:space="preserve">Hệ số gia tăng tỷ lệ bệnh </w:t>
      </w:r>
      <w:r w:rsidR="00895200" w:rsidRPr="00F37069">
        <w:rPr>
          <w:rFonts w:ascii="Arial" w:hAnsi="Arial" w:cs="Arial"/>
          <w:u w:val="single"/>
        </w:rPr>
        <w:t>ung thư</w:t>
      </w:r>
      <w:r w:rsidRPr="00F37069">
        <w:rPr>
          <w:rFonts w:ascii="Arial" w:hAnsi="Arial" w:cs="Arial"/>
          <w:u w:val="single"/>
        </w:rPr>
        <w:t xml:space="preserve"> hàng năm:</w:t>
      </w:r>
      <w:r w:rsidRPr="00F37069">
        <w:rPr>
          <w:rFonts w:ascii="Arial" w:hAnsi="Arial" w:cs="Arial"/>
        </w:rPr>
        <w:t xml:space="preserve"> </w:t>
      </w:r>
      <w:r w:rsidR="0073220A" w:rsidRPr="00F37069">
        <w:rPr>
          <w:rFonts w:ascii="Arial" w:hAnsi="Arial" w:cs="Arial"/>
        </w:rPr>
        <w:t>Tương tự như các sản phẩm hiện tại với quyền lợi bệnh hiểm nghèo, Prudential áp dụng Hệ số gia tăng tỷ lệ Bệnh hiểm nghèo hàng năm nhằm tính toán đến yếu tố tỷ lệ Bệnh hiểm nghèo gia tăng trong tương lai và điều này cũng phù hợp với kinh nghiệm thực tế. Đối với sản  phảm này, c</w:t>
      </w:r>
      <w:r w:rsidRPr="00F37069">
        <w:rPr>
          <w:rFonts w:ascii="Arial" w:hAnsi="Arial" w:cs="Arial"/>
        </w:rPr>
        <w:t xml:space="preserve">ông ty áp dụng hệ số gia tăng tỷ lệ bệnh </w:t>
      </w:r>
      <w:r w:rsidR="00895200" w:rsidRPr="00F37069">
        <w:rPr>
          <w:rFonts w:ascii="Arial" w:hAnsi="Arial" w:cs="Arial"/>
        </w:rPr>
        <w:t>ung thư</w:t>
      </w:r>
      <w:r w:rsidRPr="00F37069">
        <w:rPr>
          <w:rFonts w:ascii="Arial" w:hAnsi="Arial" w:cs="Arial"/>
        </w:rPr>
        <w:t xml:space="preserve"> hàng năm </w:t>
      </w:r>
      <w:r w:rsidR="00895200" w:rsidRPr="00F37069">
        <w:rPr>
          <w:rFonts w:ascii="Arial" w:hAnsi="Arial" w:cs="Arial"/>
        </w:rPr>
        <w:t>3,5</w:t>
      </w:r>
      <w:r w:rsidRPr="00F37069">
        <w:rPr>
          <w:rFonts w:ascii="Arial" w:hAnsi="Arial" w:cs="Arial"/>
        </w:rPr>
        <w:t xml:space="preserve">% từ năm hợp đồng thứ 2 trở đi trên </w:t>
      </w:r>
      <w:r w:rsidR="00C15A0C" w:rsidRPr="00F37069">
        <w:rPr>
          <w:rFonts w:ascii="Arial" w:hAnsi="Arial" w:cs="Arial"/>
        </w:rPr>
        <w:t xml:space="preserve">110% </w:t>
      </w:r>
      <w:r w:rsidRPr="00F37069">
        <w:rPr>
          <w:rFonts w:ascii="Arial" w:hAnsi="Arial" w:cs="Arial"/>
        </w:rPr>
        <w:t>tỷ lệ phí bảo hiểm rủi ro mà Công ty tái bảo hiểm cung cấp.</w:t>
      </w:r>
    </w:p>
    <w:p w:rsidR="006145EA" w:rsidRPr="0064713F" w:rsidRDefault="006145EA" w:rsidP="00942B41">
      <w:pPr>
        <w:pStyle w:val="Heading3"/>
        <w:tabs>
          <w:tab w:val="clear" w:pos="1080"/>
        </w:tabs>
        <w:spacing w:before="240" w:after="0"/>
        <w:ind w:left="734" w:hanging="734"/>
        <w:rPr>
          <w:rFonts w:ascii="Arial" w:hAnsi="Arial" w:cs="Arial"/>
          <w:b/>
          <w:sz w:val="20"/>
          <w:szCs w:val="20"/>
          <w:lang w:val="en-US"/>
        </w:rPr>
      </w:pPr>
      <w:r w:rsidRPr="0064713F">
        <w:rPr>
          <w:rFonts w:ascii="Arial" w:hAnsi="Arial" w:cs="Arial"/>
          <w:b/>
          <w:sz w:val="20"/>
          <w:szCs w:val="20"/>
          <w:lang w:val="en-US"/>
        </w:rPr>
        <w:t>Tỷ lệ hủy bỏ hợp đồng bảo hiểm</w:t>
      </w:r>
      <w:bookmarkEnd w:id="39"/>
    </w:p>
    <w:bookmarkEnd w:id="40"/>
    <w:p w:rsidR="00FC2C87" w:rsidRDefault="00FC2C87" w:rsidP="00FC2C87">
      <w:pPr>
        <w:pStyle w:val="ListParagraph"/>
        <w:tabs>
          <w:tab w:val="left" w:pos="1080"/>
        </w:tabs>
        <w:spacing w:before="240" w:line="360" w:lineRule="auto"/>
        <w:ind w:left="619" w:firstLine="101"/>
        <w:rPr>
          <w:rFonts w:ascii="Arial" w:hAnsi="Arial" w:cs="Arial"/>
        </w:rPr>
      </w:pPr>
      <w:r w:rsidRPr="006145EA">
        <w:rPr>
          <w:rFonts w:ascii="Arial" w:hAnsi="Arial" w:cs="Arial"/>
        </w:rPr>
        <w:t xml:space="preserve">Chúng tôi sử dụng giả định tỷ lệ hủy hợp đồng </w:t>
      </w:r>
      <w:r>
        <w:rPr>
          <w:rFonts w:ascii="Arial" w:hAnsi="Arial" w:cs="Arial"/>
        </w:rPr>
        <w:t xml:space="preserve">bảo hiểm </w:t>
      </w:r>
      <w:r w:rsidRPr="006145EA">
        <w:rPr>
          <w:rFonts w:ascii="Arial" w:hAnsi="Arial" w:cs="Arial"/>
        </w:rPr>
        <w:t>như sau:</w:t>
      </w:r>
    </w:p>
    <w:tbl>
      <w:tblPr>
        <w:tblW w:w="7616" w:type="dxa"/>
        <w:jc w:val="center"/>
        <w:tblInd w:w="-1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3211"/>
        <w:gridCol w:w="2729"/>
      </w:tblGrid>
      <w:tr w:rsidR="00FC2C87" w:rsidRPr="00E817FC" w:rsidTr="0070352D">
        <w:trPr>
          <w:trHeight w:val="315"/>
          <w:jc w:val="center"/>
        </w:trPr>
        <w:tc>
          <w:tcPr>
            <w:tcW w:w="1676" w:type="dxa"/>
            <w:shd w:val="clear" w:color="auto" w:fill="auto"/>
            <w:noWrap/>
            <w:vAlign w:val="center"/>
            <w:hideMark/>
          </w:tcPr>
          <w:p w:rsidR="00FC2C87" w:rsidRPr="00B9209F" w:rsidRDefault="00FC2C87" w:rsidP="0070352D">
            <w:pPr>
              <w:spacing w:line="276" w:lineRule="auto"/>
              <w:jc w:val="center"/>
              <w:rPr>
                <w:rFonts w:ascii="Arial" w:hAnsi="Arial" w:cs="Arial"/>
                <w:bCs/>
                <w:color w:val="0000FF"/>
              </w:rPr>
            </w:pPr>
            <w:r w:rsidRPr="00B9209F">
              <w:rPr>
                <w:rFonts w:ascii="Arial" w:hAnsi="Arial" w:cs="Arial"/>
                <w:bCs/>
              </w:rPr>
              <w:t>Năm hợp đồng</w:t>
            </w:r>
          </w:p>
        </w:tc>
        <w:tc>
          <w:tcPr>
            <w:tcW w:w="3211" w:type="dxa"/>
            <w:shd w:val="clear" w:color="auto" w:fill="auto"/>
            <w:noWrap/>
            <w:vAlign w:val="center"/>
            <w:hideMark/>
          </w:tcPr>
          <w:p w:rsidR="00FC2C87" w:rsidRPr="00E817FC" w:rsidRDefault="00FC2C87" w:rsidP="0070352D">
            <w:pPr>
              <w:spacing w:line="276" w:lineRule="auto"/>
              <w:jc w:val="center"/>
              <w:rPr>
                <w:rFonts w:ascii="Arial" w:hAnsi="Arial" w:cs="Arial"/>
                <w:b/>
                <w:bCs/>
                <w:color w:val="0000FF"/>
              </w:rPr>
            </w:pPr>
            <w:r w:rsidRPr="00B9209F">
              <w:rPr>
                <w:rFonts w:ascii="Arial" w:eastAsia="PMingLiU" w:hAnsi="Arial" w:cs="Arial"/>
              </w:rPr>
              <w:t>Định kỳ đóng phí hàng năm</w:t>
            </w:r>
          </w:p>
        </w:tc>
        <w:tc>
          <w:tcPr>
            <w:tcW w:w="2729" w:type="dxa"/>
            <w:shd w:val="clear" w:color="auto" w:fill="auto"/>
            <w:noWrap/>
            <w:vAlign w:val="center"/>
            <w:hideMark/>
          </w:tcPr>
          <w:p w:rsidR="00FC2C87" w:rsidRPr="00E817FC" w:rsidRDefault="00FC2C87" w:rsidP="0070352D">
            <w:pPr>
              <w:spacing w:line="276" w:lineRule="auto"/>
              <w:jc w:val="center"/>
              <w:rPr>
                <w:rFonts w:ascii="Arial" w:hAnsi="Arial" w:cs="Arial"/>
                <w:b/>
                <w:bCs/>
                <w:color w:val="0000FF"/>
              </w:rPr>
            </w:pPr>
            <w:r w:rsidRPr="00B9209F">
              <w:rPr>
                <w:rFonts w:ascii="Arial" w:eastAsia="PMingLiU" w:hAnsi="Arial" w:cs="Arial"/>
              </w:rPr>
              <w:t>Định kỳ đóng phí hàng tháng</w:t>
            </w:r>
          </w:p>
        </w:tc>
      </w:tr>
      <w:tr w:rsidR="00FC2C87" w:rsidRPr="00E817FC" w:rsidTr="0070352D">
        <w:trPr>
          <w:trHeight w:val="240"/>
          <w:jc w:val="center"/>
        </w:trPr>
        <w:tc>
          <w:tcPr>
            <w:tcW w:w="1676" w:type="dxa"/>
            <w:shd w:val="clear" w:color="auto" w:fill="auto"/>
            <w:noWrap/>
            <w:vAlign w:val="center"/>
            <w:hideMark/>
          </w:tcPr>
          <w:p w:rsidR="00FC2C87" w:rsidRPr="00B9209F" w:rsidRDefault="00FC2C87" w:rsidP="0070352D">
            <w:pPr>
              <w:spacing w:line="276" w:lineRule="auto"/>
              <w:jc w:val="center"/>
              <w:rPr>
                <w:rFonts w:ascii="Arial" w:hAnsi="Arial" w:cs="Arial"/>
                <w:b/>
                <w:bCs/>
              </w:rPr>
            </w:pPr>
            <w:r w:rsidRPr="00B9209F">
              <w:rPr>
                <w:rFonts w:ascii="Arial" w:hAnsi="Arial" w:cs="Arial"/>
                <w:b/>
                <w:bCs/>
              </w:rPr>
              <w:t>1</w:t>
            </w:r>
          </w:p>
        </w:tc>
        <w:tc>
          <w:tcPr>
            <w:tcW w:w="3211" w:type="dxa"/>
            <w:shd w:val="clear" w:color="auto" w:fill="auto"/>
            <w:noWrap/>
            <w:vAlign w:val="center"/>
            <w:hideMark/>
          </w:tcPr>
          <w:p w:rsidR="00FC2C87" w:rsidRPr="00B9209F" w:rsidRDefault="008B2CA9" w:rsidP="0070352D">
            <w:pPr>
              <w:spacing w:line="276" w:lineRule="auto"/>
              <w:jc w:val="center"/>
              <w:rPr>
                <w:rFonts w:ascii="Arial" w:hAnsi="Arial" w:cs="Arial"/>
              </w:rPr>
            </w:pPr>
            <w:r>
              <w:rPr>
                <w:rFonts w:ascii="Arial" w:hAnsi="Arial" w:cs="Arial"/>
              </w:rPr>
              <w:t>45</w:t>
            </w:r>
            <w:r w:rsidR="00FC2C87" w:rsidRPr="00B9209F">
              <w:rPr>
                <w:rFonts w:ascii="Arial" w:hAnsi="Arial" w:cs="Arial"/>
              </w:rPr>
              <w:t>%</w:t>
            </w:r>
          </w:p>
        </w:tc>
        <w:tc>
          <w:tcPr>
            <w:tcW w:w="2729" w:type="dxa"/>
            <w:shd w:val="clear" w:color="auto" w:fill="auto"/>
            <w:noWrap/>
            <w:vAlign w:val="center"/>
            <w:hideMark/>
          </w:tcPr>
          <w:p w:rsidR="00FC2C87" w:rsidRPr="00B9209F" w:rsidRDefault="008B2CA9" w:rsidP="0070352D">
            <w:pPr>
              <w:spacing w:line="276" w:lineRule="auto"/>
              <w:jc w:val="center"/>
              <w:rPr>
                <w:rFonts w:ascii="Arial" w:hAnsi="Arial" w:cs="Arial"/>
              </w:rPr>
            </w:pPr>
            <w:r>
              <w:rPr>
                <w:rFonts w:ascii="Arial" w:hAnsi="Arial" w:cs="Arial"/>
              </w:rPr>
              <w:t>5</w:t>
            </w:r>
            <w:r w:rsidR="00FC2C87" w:rsidRPr="00B9209F">
              <w:rPr>
                <w:rFonts w:ascii="Arial" w:hAnsi="Arial" w:cs="Arial"/>
              </w:rPr>
              <w:t>5%</w:t>
            </w:r>
          </w:p>
        </w:tc>
      </w:tr>
      <w:tr w:rsidR="00FC2C87" w:rsidRPr="00E817FC" w:rsidTr="0070352D">
        <w:trPr>
          <w:trHeight w:val="240"/>
          <w:jc w:val="center"/>
        </w:trPr>
        <w:tc>
          <w:tcPr>
            <w:tcW w:w="1676" w:type="dxa"/>
            <w:shd w:val="clear" w:color="auto" w:fill="auto"/>
            <w:noWrap/>
            <w:vAlign w:val="center"/>
            <w:hideMark/>
          </w:tcPr>
          <w:p w:rsidR="00FC2C87" w:rsidRPr="00B9209F" w:rsidRDefault="00FC2C87" w:rsidP="0070352D">
            <w:pPr>
              <w:spacing w:line="276" w:lineRule="auto"/>
              <w:jc w:val="center"/>
              <w:rPr>
                <w:rFonts w:ascii="Arial" w:hAnsi="Arial" w:cs="Arial"/>
                <w:b/>
                <w:bCs/>
              </w:rPr>
            </w:pPr>
            <w:r w:rsidRPr="00B9209F">
              <w:rPr>
                <w:rFonts w:ascii="Arial" w:hAnsi="Arial" w:cs="Arial"/>
                <w:b/>
                <w:bCs/>
              </w:rPr>
              <w:t>2</w:t>
            </w:r>
          </w:p>
        </w:tc>
        <w:tc>
          <w:tcPr>
            <w:tcW w:w="3211" w:type="dxa"/>
            <w:shd w:val="clear" w:color="auto" w:fill="auto"/>
            <w:noWrap/>
            <w:vAlign w:val="center"/>
            <w:hideMark/>
          </w:tcPr>
          <w:p w:rsidR="00FC2C87" w:rsidRPr="00B9209F" w:rsidRDefault="00FC2C87" w:rsidP="0070352D">
            <w:pPr>
              <w:spacing w:line="276" w:lineRule="auto"/>
              <w:jc w:val="center"/>
              <w:rPr>
                <w:rFonts w:ascii="Arial" w:hAnsi="Arial" w:cs="Arial"/>
              </w:rPr>
            </w:pPr>
            <w:r w:rsidRPr="00B9209F">
              <w:rPr>
                <w:rFonts w:ascii="Arial" w:hAnsi="Arial" w:cs="Arial"/>
              </w:rPr>
              <w:t>30%</w:t>
            </w:r>
          </w:p>
        </w:tc>
        <w:tc>
          <w:tcPr>
            <w:tcW w:w="2729" w:type="dxa"/>
            <w:shd w:val="clear" w:color="auto" w:fill="auto"/>
            <w:noWrap/>
            <w:vAlign w:val="center"/>
            <w:hideMark/>
          </w:tcPr>
          <w:p w:rsidR="00FC2C87" w:rsidRPr="00B9209F" w:rsidRDefault="00FC2C87" w:rsidP="0070352D">
            <w:pPr>
              <w:spacing w:line="276" w:lineRule="auto"/>
              <w:jc w:val="center"/>
              <w:rPr>
                <w:rFonts w:ascii="Arial" w:hAnsi="Arial" w:cs="Arial"/>
              </w:rPr>
            </w:pPr>
            <w:r w:rsidRPr="00B9209F">
              <w:rPr>
                <w:rFonts w:ascii="Arial" w:hAnsi="Arial" w:cs="Arial"/>
              </w:rPr>
              <w:t>40%</w:t>
            </w:r>
          </w:p>
        </w:tc>
      </w:tr>
      <w:tr w:rsidR="00FC2C87" w:rsidRPr="00E817FC" w:rsidTr="0070352D">
        <w:trPr>
          <w:trHeight w:val="240"/>
          <w:jc w:val="center"/>
        </w:trPr>
        <w:tc>
          <w:tcPr>
            <w:tcW w:w="1676" w:type="dxa"/>
            <w:shd w:val="clear" w:color="auto" w:fill="auto"/>
            <w:noWrap/>
            <w:vAlign w:val="center"/>
            <w:hideMark/>
          </w:tcPr>
          <w:p w:rsidR="00FC2C87" w:rsidRPr="00B9209F" w:rsidRDefault="00FC2C87" w:rsidP="0070352D">
            <w:pPr>
              <w:spacing w:line="276" w:lineRule="auto"/>
              <w:jc w:val="center"/>
              <w:rPr>
                <w:rFonts w:ascii="Arial" w:hAnsi="Arial" w:cs="Arial"/>
                <w:b/>
                <w:bCs/>
              </w:rPr>
            </w:pPr>
            <w:r w:rsidRPr="00B9209F">
              <w:rPr>
                <w:rFonts w:ascii="Arial" w:hAnsi="Arial" w:cs="Arial"/>
                <w:b/>
                <w:bCs/>
              </w:rPr>
              <w:t>3</w:t>
            </w:r>
          </w:p>
        </w:tc>
        <w:tc>
          <w:tcPr>
            <w:tcW w:w="3211" w:type="dxa"/>
            <w:shd w:val="clear" w:color="auto" w:fill="auto"/>
            <w:noWrap/>
            <w:vAlign w:val="center"/>
            <w:hideMark/>
          </w:tcPr>
          <w:p w:rsidR="00FC2C87" w:rsidRPr="00B9209F" w:rsidRDefault="00FC2C87" w:rsidP="0070352D">
            <w:pPr>
              <w:spacing w:line="276" w:lineRule="auto"/>
              <w:jc w:val="center"/>
              <w:rPr>
                <w:rFonts w:ascii="Arial" w:hAnsi="Arial" w:cs="Arial"/>
              </w:rPr>
            </w:pPr>
            <w:r w:rsidRPr="00B9209F">
              <w:rPr>
                <w:rFonts w:ascii="Arial" w:hAnsi="Arial" w:cs="Arial"/>
              </w:rPr>
              <w:t>30%</w:t>
            </w:r>
          </w:p>
        </w:tc>
        <w:tc>
          <w:tcPr>
            <w:tcW w:w="2729" w:type="dxa"/>
            <w:shd w:val="clear" w:color="auto" w:fill="auto"/>
            <w:noWrap/>
            <w:vAlign w:val="center"/>
            <w:hideMark/>
          </w:tcPr>
          <w:p w:rsidR="00FC2C87" w:rsidRPr="00B9209F" w:rsidRDefault="00FC2C87" w:rsidP="0070352D">
            <w:pPr>
              <w:spacing w:line="276" w:lineRule="auto"/>
              <w:jc w:val="center"/>
              <w:rPr>
                <w:rFonts w:ascii="Arial" w:hAnsi="Arial" w:cs="Arial"/>
              </w:rPr>
            </w:pPr>
            <w:r w:rsidRPr="00B9209F">
              <w:rPr>
                <w:rFonts w:ascii="Arial" w:hAnsi="Arial" w:cs="Arial"/>
              </w:rPr>
              <w:t>40%</w:t>
            </w:r>
          </w:p>
        </w:tc>
      </w:tr>
      <w:tr w:rsidR="00FC2C87" w:rsidRPr="00E817FC" w:rsidTr="0070352D">
        <w:trPr>
          <w:trHeight w:val="240"/>
          <w:jc w:val="center"/>
        </w:trPr>
        <w:tc>
          <w:tcPr>
            <w:tcW w:w="1676" w:type="dxa"/>
            <w:shd w:val="clear" w:color="auto" w:fill="auto"/>
            <w:noWrap/>
            <w:vAlign w:val="center"/>
            <w:hideMark/>
          </w:tcPr>
          <w:p w:rsidR="00FC2C87" w:rsidRPr="00B9209F" w:rsidRDefault="00FC2C87" w:rsidP="0070352D">
            <w:pPr>
              <w:spacing w:line="276" w:lineRule="auto"/>
              <w:jc w:val="center"/>
              <w:rPr>
                <w:rFonts w:ascii="Arial" w:hAnsi="Arial" w:cs="Arial"/>
                <w:b/>
                <w:bCs/>
              </w:rPr>
            </w:pPr>
            <w:r w:rsidRPr="00B9209F">
              <w:rPr>
                <w:rFonts w:ascii="Arial" w:hAnsi="Arial" w:cs="Arial"/>
                <w:b/>
                <w:bCs/>
              </w:rPr>
              <w:t xml:space="preserve">  4+</w:t>
            </w:r>
          </w:p>
        </w:tc>
        <w:tc>
          <w:tcPr>
            <w:tcW w:w="3211" w:type="dxa"/>
            <w:shd w:val="clear" w:color="auto" w:fill="auto"/>
            <w:noWrap/>
            <w:vAlign w:val="center"/>
            <w:hideMark/>
          </w:tcPr>
          <w:p w:rsidR="00FC2C87" w:rsidRPr="00B9209F" w:rsidRDefault="00FC2C87" w:rsidP="0070352D">
            <w:pPr>
              <w:spacing w:line="276" w:lineRule="auto"/>
              <w:jc w:val="center"/>
              <w:rPr>
                <w:rFonts w:ascii="Arial" w:hAnsi="Arial" w:cs="Arial"/>
              </w:rPr>
            </w:pPr>
            <w:r w:rsidRPr="00B9209F">
              <w:rPr>
                <w:rFonts w:ascii="Arial" w:hAnsi="Arial" w:cs="Arial"/>
              </w:rPr>
              <w:t>20%</w:t>
            </w:r>
          </w:p>
        </w:tc>
        <w:tc>
          <w:tcPr>
            <w:tcW w:w="2729" w:type="dxa"/>
            <w:shd w:val="clear" w:color="auto" w:fill="auto"/>
            <w:noWrap/>
            <w:vAlign w:val="center"/>
            <w:hideMark/>
          </w:tcPr>
          <w:p w:rsidR="00FC2C87" w:rsidRPr="00B9209F" w:rsidRDefault="00FC2C87" w:rsidP="0070352D">
            <w:pPr>
              <w:spacing w:line="276" w:lineRule="auto"/>
              <w:jc w:val="center"/>
              <w:rPr>
                <w:rFonts w:ascii="Arial" w:hAnsi="Arial" w:cs="Arial"/>
              </w:rPr>
            </w:pPr>
            <w:r w:rsidRPr="00B9209F">
              <w:rPr>
                <w:rFonts w:ascii="Arial" w:hAnsi="Arial" w:cs="Arial"/>
              </w:rPr>
              <w:t>30%</w:t>
            </w:r>
          </w:p>
        </w:tc>
      </w:tr>
    </w:tbl>
    <w:p w:rsidR="007C068B" w:rsidRDefault="00FC2C87" w:rsidP="00B9209F">
      <w:pPr>
        <w:tabs>
          <w:tab w:val="left" w:pos="1080"/>
        </w:tabs>
        <w:spacing w:before="240" w:after="240"/>
        <w:ind w:left="810"/>
        <w:rPr>
          <w:rFonts w:ascii="Arial" w:hAnsi="Arial" w:cs="Arial"/>
        </w:rPr>
      </w:pPr>
      <w:r w:rsidRPr="003C10EE">
        <w:rPr>
          <w:rFonts w:ascii="Arial" w:hAnsi="Arial" w:cs="Arial"/>
        </w:rPr>
        <w:t>Đâ</w:t>
      </w:r>
      <w:r>
        <w:rPr>
          <w:rFonts w:ascii="Arial" w:hAnsi="Arial" w:cs="Arial"/>
        </w:rPr>
        <w:t>y l</w:t>
      </w:r>
      <w:r w:rsidRPr="007E7C5E">
        <w:rPr>
          <w:rFonts w:ascii="Arial" w:hAnsi="Arial" w:cs="Arial"/>
        </w:rPr>
        <w:t>à</w:t>
      </w:r>
      <w:r>
        <w:rPr>
          <w:rFonts w:ascii="Arial" w:hAnsi="Arial" w:cs="Arial"/>
        </w:rPr>
        <w:t xml:space="preserve"> gi</w:t>
      </w:r>
      <w:r w:rsidRPr="007E7C5E">
        <w:rPr>
          <w:rFonts w:ascii="Arial" w:hAnsi="Arial" w:cs="Arial"/>
        </w:rPr>
        <w:t>ả</w:t>
      </w:r>
      <w:r>
        <w:rPr>
          <w:rFonts w:ascii="Arial" w:hAnsi="Arial" w:cs="Arial"/>
        </w:rPr>
        <w:t xml:space="preserve"> </w:t>
      </w:r>
      <w:r w:rsidRPr="007E7C5E">
        <w:rPr>
          <w:rFonts w:ascii="Arial" w:hAnsi="Arial" w:cs="Arial"/>
        </w:rPr>
        <w:t>đị</w:t>
      </w:r>
      <w:r>
        <w:rPr>
          <w:rFonts w:ascii="Arial" w:hAnsi="Arial" w:cs="Arial"/>
        </w:rPr>
        <w:t>nh t</w:t>
      </w:r>
      <w:r w:rsidRPr="007E7C5E">
        <w:rPr>
          <w:rFonts w:ascii="Arial" w:hAnsi="Arial" w:cs="Arial"/>
        </w:rPr>
        <w:t>ố</w:t>
      </w:r>
      <w:r>
        <w:rPr>
          <w:rFonts w:ascii="Arial" w:hAnsi="Arial" w:cs="Arial"/>
        </w:rPr>
        <w:t>t nh</w:t>
      </w:r>
      <w:r w:rsidRPr="007E7C5E">
        <w:rPr>
          <w:rFonts w:ascii="Arial" w:hAnsi="Arial" w:cs="Arial"/>
        </w:rPr>
        <w:t>ấ</w:t>
      </w:r>
      <w:r>
        <w:rPr>
          <w:rFonts w:ascii="Arial" w:hAnsi="Arial" w:cs="Arial"/>
        </w:rPr>
        <w:t>t m</w:t>
      </w:r>
      <w:r w:rsidRPr="007E7C5E">
        <w:rPr>
          <w:rFonts w:ascii="Arial" w:hAnsi="Arial" w:cs="Arial"/>
        </w:rPr>
        <w:t>à</w:t>
      </w:r>
      <w:r>
        <w:rPr>
          <w:rFonts w:ascii="Arial" w:hAnsi="Arial" w:cs="Arial"/>
        </w:rPr>
        <w:t xml:space="preserve"> Prudential c</w:t>
      </w:r>
      <w:r w:rsidRPr="007E7C5E">
        <w:rPr>
          <w:rFonts w:ascii="Arial" w:hAnsi="Arial" w:cs="Arial"/>
        </w:rPr>
        <w:t>ó</w:t>
      </w:r>
      <w:r>
        <w:rPr>
          <w:rFonts w:ascii="Arial" w:hAnsi="Arial" w:cs="Arial"/>
        </w:rPr>
        <w:t xml:space="preserve"> th</w:t>
      </w:r>
      <w:r w:rsidRPr="007E7C5E">
        <w:rPr>
          <w:rFonts w:ascii="Arial" w:hAnsi="Arial" w:cs="Arial"/>
        </w:rPr>
        <w:t>ể</w:t>
      </w:r>
      <w:r>
        <w:rPr>
          <w:rFonts w:ascii="Arial" w:hAnsi="Arial" w:cs="Arial"/>
        </w:rPr>
        <w:t xml:space="preserve"> s</w:t>
      </w:r>
      <w:r w:rsidRPr="007E7C5E">
        <w:rPr>
          <w:rFonts w:ascii="Arial" w:hAnsi="Arial" w:cs="Arial"/>
        </w:rPr>
        <w:t>ử</w:t>
      </w:r>
      <w:r>
        <w:rPr>
          <w:rFonts w:ascii="Arial" w:hAnsi="Arial" w:cs="Arial"/>
        </w:rPr>
        <w:t xml:space="preserve"> d</w:t>
      </w:r>
      <w:r w:rsidRPr="007E7C5E">
        <w:rPr>
          <w:rFonts w:ascii="Arial" w:hAnsi="Arial" w:cs="Arial"/>
        </w:rPr>
        <w:t>ụ</w:t>
      </w:r>
      <w:r>
        <w:rPr>
          <w:rFonts w:ascii="Arial" w:hAnsi="Arial" w:cs="Arial"/>
        </w:rPr>
        <w:t>ng d</w:t>
      </w:r>
      <w:r w:rsidRPr="007E7C5E">
        <w:rPr>
          <w:rFonts w:ascii="Arial" w:hAnsi="Arial" w:cs="Arial"/>
        </w:rPr>
        <w:t>ự</w:t>
      </w:r>
      <w:r>
        <w:rPr>
          <w:rFonts w:ascii="Arial" w:hAnsi="Arial" w:cs="Arial"/>
        </w:rPr>
        <w:t>a tr</w:t>
      </w:r>
      <w:r w:rsidRPr="007E7C5E">
        <w:rPr>
          <w:rFonts w:ascii="Arial" w:hAnsi="Arial" w:cs="Arial"/>
        </w:rPr>
        <w:t>ê</w:t>
      </w:r>
      <w:r>
        <w:rPr>
          <w:rFonts w:ascii="Arial" w:hAnsi="Arial" w:cs="Arial"/>
        </w:rPr>
        <w:t>n kinh nghi</w:t>
      </w:r>
      <w:r w:rsidRPr="007E7C5E">
        <w:rPr>
          <w:rFonts w:ascii="Arial" w:hAnsi="Arial" w:cs="Arial"/>
        </w:rPr>
        <w:t>ệ</w:t>
      </w:r>
      <w:r>
        <w:rPr>
          <w:rFonts w:ascii="Arial" w:hAnsi="Arial" w:cs="Arial"/>
        </w:rPr>
        <w:t>m th</w:t>
      </w:r>
      <w:r w:rsidRPr="007E7C5E">
        <w:rPr>
          <w:rFonts w:ascii="Arial" w:hAnsi="Arial" w:cs="Arial"/>
        </w:rPr>
        <w:t>ự</w:t>
      </w:r>
      <w:r>
        <w:rPr>
          <w:rFonts w:ascii="Arial" w:hAnsi="Arial" w:cs="Arial"/>
        </w:rPr>
        <w:t>c t</w:t>
      </w:r>
      <w:r w:rsidRPr="007E7C5E">
        <w:rPr>
          <w:rFonts w:ascii="Arial" w:hAnsi="Arial" w:cs="Arial"/>
        </w:rPr>
        <w:t>ế</w:t>
      </w:r>
      <w:r>
        <w:rPr>
          <w:rFonts w:ascii="Arial" w:hAnsi="Arial" w:cs="Arial"/>
        </w:rPr>
        <w:t xml:space="preserve"> đối với sản phẩm tử kỳ. Tr</w:t>
      </w:r>
      <w:r w:rsidRPr="007E7C5E">
        <w:rPr>
          <w:rFonts w:ascii="Arial" w:hAnsi="Arial" w:cs="Arial"/>
        </w:rPr>
        <w:t>ê</w:t>
      </w:r>
      <w:r>
        <w:rPr>
          <w:rFonts w:ascii="Arial" w:hAnsi="Arial" w:cs="Arial"/>
        </w:rPr>
        <w:t>n th</w:t>
      </w:r>
      <w:r w:rsidRPr="007E7C5E">
        <w:rPr>
          <w:rFonts w:ascii="Arial" w:hAnsi="Arial" w:cs="Arial"/>
        </w:rPr>
        <w:t>ự</w:t>
      </w:r>
      <w:r>
        <w:rPr>
          <w:rFonts w:ascii="Arial" w:hAnsi="Arial" w:cs="Arial"/>
        </w:rPr>
        <w:t>c t</w:t>
      </w:r>
      <w:r w:rsidRPr="007E7C5E">
        <w:rPr>
          <w:rFonts w:ascii="Arial" w:hAnsi="Arial" w:cs="Arial"/>
        </w:rPr>
        <w:t>ế</w:t>
      </w:r>
      <w:r>
        <w:rPr>
          <w:rFonts w:ascii="Arial" w:hAnsi="Arial" w:cs="Arial"/>
        </w:rPr>
        <w:t>, t</w:t>
      </w:r>
      <w:r w:rsidRPr="007E7C5E">
        <w:rPr>
          <w:rFonts w:ascii="Arial" w:hAnsi="Arial" w:cs="Arial"/>
        </w:rPr>
        <w:t>ỷ</w:t>
      </w:r>
      <w:r>
        <w:rPr>
          <w:rFonts w:ascii="Arial" w:hAnsi="Arial" w:cs="Arial"/>
        </w:rPr>
        <w:t xml:space="preserve"> l</w:t>
      </w:r>
      <w:r w:rsidRPr="007E7C5E">
        <w:rPr>
          <w:rFonts w:ascii="Arial" w:hAnsi="Arial" w:cs="Arial"/>
        </w:rPr>
        <w:t>ệ</w:t>
      </w:r>
      <w:r>
        <w:rPr>
          <w:rFonts w:ascii="Arial" w:hAnsi="Arial" w:cs="Arial"/>
        </w:rPr>
        <w:t xml:space="preserve"> hủy b</w:t>
      </w:r>
      <w:r w:rsidRPr="007E7C5E">
        <w:rPr>
          <w:rFonts w:ascii="Arial" w:hAnsi="Arial" w:cs="Arial"/>
        </w:rPr>
        <w:t>ỏ</w:t>
      </w:r>
      <w:r>
        <w:rPr>
          <w:rFonts w:ascii="Arial" w:hAnsi="Arial" w:cs="Arial"/>
        </w:rPr>
        <w:t xml:space="preserve"> h</w:t>
      </w:r>
      <w:r w:rsidRPr="007E7C5E">
        <w:rPr>
          <w:rFonts w:ascii="Arial" w:hAnsi="Arial" w:cs="Arial"/>
        </w:rPr>
        <w:t>ợ</w:t>
      </w:r>
      <w:r>
        <w:rPr>
          <w:rFonts w:ascii="Arial" w:hAnsi="Arial" w:cs="Arial"/>
        </w:rPr>
        <w:t xml:space="preserve">p </w:t>
      </w:r>
      <w:r w:rsidRPr="007E7C5E">
        <w:rPr>
          <w:rFonts w:ascii="Arial" w:hAnsi="Arial" w:cs="Arial"/>
        </w:rPr>
        <w:t>đồ</w:t>
      </w:r>
      <w:r>
        <w:rPr>
          <w:rFonts w:ascii="Arial" w:hAnsi="Arial" w:cs="Arial"/>
        </w:rPr>
        <w:t xml:space="preserve">ng thay </w:t>
      </w:r>
      <w:r w:rsidRPr="007E7C5E">
        <w:rPr>
          <w:rFonts w:ascii="Arial" w:hAnsi="Arial" w:cs="Arial"/>
        </w:rPr>
        <w:t>đổ</w:t>
      </w:r>
      <w:r>
        <w:rPr>
          <w:rFonts w:ascii="Arial" w:hAnsi="Arial" w:cs="Arial"/>
        </w:rPr>
        <w:t>i theo t</w:t>
      </w:r>
      <w:r w:rsidRPr="007E7C5E">
        <w:rPr>
          <w:rFonts w:ascii="Arial" w:hAnsi="Arial" w:cs="Arial"/>
        </w:rPr>
        <w:t>ừ</w:t>
      </w:r>
      <w:r>
        <w:rPr>
          <w:rFonts w:ascii="Arial" w:hAnsi="Arial" w:cs="Arial"/>
        </w:rPr>
        <w:t>ng th</w:t>
      </w:r>
      <w:r w:rsidRPr="007E7C5E">
        <w:rPr>
          <w:rFonts w:ascii="Arial" w:hAnsi="Arial" w:cs="Arial"/>
        </w:rPr>
        <w:t>ờ</w:t>
      </w:r>
      <w:r>
        <w:rPr>
          <w:rFonts w:ascii="Arial" w:hAnsi="Arial" w:cs="Arial"/>
        </w:rPr>
        <w:t>i k</w:t>
      </w:r>
      <w:r w:rsidRPr="007E7C5E">
        <w:rPr>
          <w:rFonts w:ascii="Arial" w:hAnsi="Arial" w:cs="Arial"/>
        </w:rPr>
        <w:t>ỳ</w:t>
      </w:r>
      <w:r>
        <w:rPr>
          <w:rFonts w:ascii="Arial" w:hAnsi="Arial" w:cs="Arial"/>
        </w:rPr>
        <w:t xml:space="preserve"> t</w:t>
      </w:r>
      <w:r w:rsidRPr="007E7C5E">
        <w:rPr>
          <w:rFonts w:ascii="Arial" w:hAnsi="Arial" w:cs="Arial"/>
        </w:rPr>
        <w:t>ù</w:t>
      </w:r>
      <w:r>
        <w:rPr>
          <w:rFonts w:ascii="Arial" w:hAnsi="Arial" w:cs="Arial"/>
        </w:rPr>
        <w:t>y thu</w:t>
      </w:r>
      <w:r w:rsidRPr="007E7C5E">
        <w:rPr>
          <w:rFonts w:ascii="Arial" w:hAnsi="Arial" w:cs="Arial"/>
        </w:rPr>
        <w:t>ộ</w:t>
      </w:r>
      <w:r>
        <w:rPr>
          <w:rFonts w:ascii="Arial" w:hAnsi="Arial" w:cs="Arial"/>
        </w:rPr>
        <w:t>c v</w:t>
      </w:r>
      <w:r w:rsidRPr="007E7C5E">
        <w:rPr>
          <w:rFonts w:ascii="Arial" w:hAnsi="Arial" w:cs="Arial"/>
        </w:rPr>
        <w:t>à</w:t>
      </w:r>
      <w:r>
        <w:rPr>
          <w:rFonts w:ascii="Arial" w:hAnsi="Arial" w:cs="Arial"/>
        </w:rPr>
        <w:t>o t</w:t>
      </w:r>
      <w:r w:rsidRPr="007E7C5E">
        <w:rPr>
          <w:rFonts w:ascii="Arial" w:hAnsi="Arial" w:cs="Arial"/>
        </w:rPr>
        <w:t>ìn</w:t>
      </w:r>
      <w:r>
        <w:rPr>
          <w:rFonts w:ascii="Arial" w:hAnsi="Arial" w:cs="Arial"/>
        </w:rPr>
        <w:t>h h</w:t>
      </w:r>
      <w:r w:rsidRPr="007E7C5E">
        <w:rPr>
          <w:rFonts w:ascii="Arial" w:hAnsi="Arial" w:cs="Arial"/>
        </w:rPr>
        <w:t>ì</w:t>
      </w:r>
      <w:r>
        <w:rPr>
          <w:rFonts w:ascii="Arial" w:hAnsi="Arial" w:cs="Arial"/>
        </w:rPr>
        <w:t>nh t</w:t>
      </w:r>
      <w:r w:rsidRPr="007E7C5E">
        <w:rPr>
          <w:rFonts w:ascii="Arial" w:hAnsi="Arial" w:cs="Arial"/>
        </w:rPr>
        <w:t>à</w:t>
      </w:r>
      <w:r>
        <w:rPr>
          <w:rFonts w:ascii="Arial" w:hAnsi="Arial" w:cs="Arial"/>
        </w:rPr>
        <w:t>i ch</w:t>
      </w:r>
      <w:r w:rsidRPr="007E7C5E">
        <w:rPr>
          <w:rFonts w:ascii="Arial" w:hAnsi="Arial" w:cs="Arial"/>
        </w:rPr>
        <w:t>í</w:t>
      </w:r>
      <w:r>
        <w:rPr>
          <w:rFonts w:ascii="Arial" w:hAnsi="Arial" w:cs="Arial"/>
        </w:rPr>
        <w:t>nh v</w:t>
      </w:r>
      <w:r w:rsidRPr="007E7C5E">
        <w:rPr>
          <w:rFonts w:ascii="Arial" w:hAnsi="Arial" w:cs="Arial"/>
        </w:rPr>
        <w:t>à</w:t>
      </w:r>
      <w:r>
        <w:rPr>
          <w:rFonts w:ascii="Arial" w:hAnsi="Arial" w:cs="Arial"/>
        </w:rPr>
        <w:t xml:space="preserve"> kinh t</w:t>
      </w:r>
      <w:r w:rsidRPr="007E7C5E">
        <w:rPr>
          <w:rFonts w:ascii="Arial" w:hAnsi="Arial" w:cs="Arial"/>
        </w:rPr>
        <w:t>ế</w:t>
      </w:r>
      <w:r>
        <w:rPr>
          <w:rFonts w:ascii="Arial" w:hAnsi="Arial" w:cs="Arial"/>
        </w:rPr>
        <w:t xml:space="preserve"> c</w:t>
      </w:r>
      <w:r w:rsidRPr="007E7C5E">
        <w:rPr>
          <w:rFonts w:ascii="Arial" w:hAnsi="Arial" w:cs="Arial"/>
        </w:rPr>
        <w:t>ủ</w:t>
      </w:r>
      <w:r>
        <w:rPr>
          <w:rFonts w:ascii="Arial" w:hAnsi="Arial" w:cs="Arial"/>
        </w:rPr>
        <w:t>a th</w:t>
      </w:r>
      <w:r w:rsidRPr="007E7C5E">
        <w:rPr>
          <w:rFonts w:ascii="Arial" w:hAnsi="Arial" w:cs="Arial"/>
        </w:rPr>
        <w:t>ờ</w:t>
      </w:r>
      <w:r>
        <w:rPr>
          <w:rFonts w:ascii="Arial" w:hAnsi="Arial" w:cs="Arial"/>
        </w:rPr>
        <w:t>i k</w:t>
      </w:r>
      <w:r w:rsidRPr="007E7C5E">
        <w:rPr>
          <w:rFonts w:ascii="Arial" w:hAnsi="Arial" w:cs="Arial"/>
        </w:rPr>
        <w:t>ỳ</w:t>
      </w:r>
      <w:r>
        <w:rPr>
          <w:rFonts w:ascii="Arial" w:hAnsi="Arial" w:cs="Arial"/>
        </w:rPr>
        <w:t xml:space="preserve"> </w:t>
      </w:r>
      <w:r w:rsidRPr="007E7C5E">
        <w:rPr>
          <w:rFonts w:ascii="Arial" w:hAnsi="Arial" w:cs="Arial"/>
        </w:rPr>
        <w:t>đó</w:t>
      </w:r>
      <w:r w:rsidRPr="00565BB6">
        <w:rPr>
          <w:rFonts w:ascii="Arial" w:hAnsi="Arial" w:cs="Arial"/>
        </w:rPr>
        <w:t>.</w:t>
      </w:r>
    </w:p>
    <w:p w:rsidR="00E0043D" w:rsidRDefault="00E0043D" w:rsidP="00B9209F">
      <w:pPr>
        <w:tabs>
          <w:tab w:val="left" w:pos="1080"/>
        </w:tabs>
        <w:spacing w:before="240" w:after="240"/>
        <w:ind w:left="810"/>
        <w:rPr>
          <w:rFonts w:ascii="Arial" w:hAnsi="Arial" w:cs="Arial"/>
        </w:rPr>
      </w:pPr>
    </w:p>
    <w:p w:rsidR="00E0043D" w:rsidRDefault="00E0043D" w:rsidP="00B9209F">
      <w:pPr>
        <w:tabs>
          <w:tab w:val="left" w:pos="1080"/>
        </w:tabs>
        <w:spacing w:before="240" w:after="240"/>
        <w:ind w:left="810"/>
        <w:rPr>
          <w:rFonts w:ascii="Arial" w:hAnsi="Arial" w:cs="Arial"/>
        </w:rPr>
      </w:pPr>
    </w:p>
    <w:p w:rsidR="00E0043D" w:rsidRPr="00B66602" w:rsidRDefault="00E0043D" w:rsidP="00B9209F">
      <w:pPr>
        <w:tabs>
          <w:tab w:val="left" w:pos="1080"/>
        </w:tabs>
        <w:spacing w:before="240" w:after="240"/>
        <w:ind w:left="810"/>
      </w:pPr>
    </w:p>
    <w:p w:rsidR="007C068B" w:rsidRPr="00B66602" w:rsidRDefault="006145EA" w:rsidP="007C068B">
      <w:pPr>
        <w:pStyle w:val="Heading3"/>
        <w:tabs>
          <w:tab w:val="clear" w:pos="1080"/>
        </w:tabs>
        <w:spacing w:after="0"/>
        <w:ind w:left="734" w:hanging="734"/>
        <w:rPr>
          <w:rFonts w:ascii="Arial" w:hAnsi="Arial" w:cs="Arial"/>
          <w:b/>
          <w:sz w:val="20"/>
          <w:szCs w:val="20"/>
        </w:rPr>
      </w:pPr>
      <w:r>
        <w:rPr>
          <w:rFonts w:ascii="Arial" w:hAnsi="Arial" w:cs="Arial"/>
          <w:b/>
          <w:sz w:val="20"/>
          <w:szCs w:val="20"/>
          <w:lang w:val="en-US"/>
        </w:rPr>
        <w:t>Giả định kinh tế</w:t>
      </w:r>
    </w:p>
    <w:p w:rsidR="0097577F" w:rsidRPr="00C17717" w:rsidRDefault="0097577F" w:rsidP="00942B41">
      <w:pPr>
        <w:tabs>
          <w:tab w:val="left" w:pos="2880"/>
          <w:tab w:val="right" w:pos="3780"/>
        </w:tabs>
        <w:spacing w:before="240"/>
        <w:ind w:left="720"/>
        <w:rPr>
          <w:rFonts w:ascii="Arial" w:hAnsi="Arial" w:cs="Arial"/>
        </w:rPr>
      </w:pPr>
      <w:bookmarkStart w:id="41" w:name="_Toc184204885"/>
      <w:r w:rsidRPr="00C17717">
        <w:rPr>
          <w:rFonts w:ascii="Arial" w:hAnsi="Arial" w:cs="Arial"/>
        </w:rPr>
        <w:t>Lãi suất đầu tư</w:t>
      </w:r>
      <w:r w:rsidRPr="00C17717">
        <w:rPr>
          <w:rFonts w:ascii="Arial" w:hAnsi="Arial" w:cs="Arial"/>
        </w:rPr>
        <w:tab/>
        <w:t xml:space="preserve">:  </w:t>
      </w:r>
      <w:r w:rsidR="001D602F">
        <w:rPr>
          <w:rFonts w:ascii="Arial" w:hAnsi="Arial" w:cs="Arial"/>
        </w:rPr>
        <w:t>6,</w:t>
      </w:r>
      <w:r w:rsidR="002A70B6">
        <w:rPr>
          <w:rFonts w:ascii="Arial" w:hAnsi="Arial" w:cs="Arial"/>
        </w:rPr>
        <w:t>18%</w:t>
      </w:r>
      <w:r w:rsidR="00E0043D">
        <w:rPr>
          <w:rFonts w:ascii="Arial" w:hAnsi="Arial" w:cs="Arial"/>
        </w:rPr>
        <w:t xml:space="preserve">/ </w:t>
      </w:r>
      <w:r w:rsidRPr="00C17717">
        <w:rPr>
          <w:rFonts w:ascii="Arial" w:hAnsi="Arial" w:cs="Arial"/>
        </w:rPr>
        <w:t>năm</w:t>
      </w:r>
    </w:p>
    <w:p w:rsidR="0097577F" w:rsidRPr="00C17717" w:rsidRDefault="0097577F" w:rsidP="0097577F">
      <w:pPr>
        <w:tabs>
          <w:tab w:val="left" w:pos="2880"/>
          <w:tab w:val="left" w:pos="3060"/>
          <w:tab w:val="right" w:pos="3780"/>
        </w:tabs>
        <w:ind w:left="720"/>
        <w:rPr>
          <w:rFonts w:ascii="Arial" w:hAnsi="Arial" w:cs="Arial"/>
        </w:rPr>
      </w:pPr>
      <w:r w:rsidRPr="00C17717">
        <w:rPr>
          <w:rFonts w:ascii="Arial" w:hAnsi="Arial" w:cs="Arial"/>
        </w:rPr>
        <w:t>Thuế suất</w:t>
      </w:r>
      <w:r w:rsidRPr="00C17717">
        <w:rPr>
          <w:rFonts w:ascii="Arial" w:hAnsi="Arial" w:cs="Arial"/>
        </w:rPr>
        <w:tab/>
        <w:t xml:space="preserve">: </w:t>
      </w:r>
      <w:r w:rsidR="00287DDE">
        <w:rPr>
          <w:rFonts w:ascii="Arial" w:hAnsi="Arial" w:cs="Arial"/>
        </w:rPr>
        <w:t xml:space="preserve"> </w:t>
      </w:r>
      <w:r w:rsidRPr="00C17717">
        <w:rPr>
          <w:rFonts w:ascii="Arial" w:hAnsi="Arial" w:cs="Arial"/>
        </w:rPr>
        <w:t>2</w:t>
      </w:r>
      <w:r w:rsidR="00F74B21">
        <w:rPr>
          <w:rFonts w:ascii="Arial" w:hAnsi="Arial" w:cs="Arial"/>
        </w:rPr>
        <w:t>0</w:t>
      </w:r>
      <w:r w:rsidRPr="00C17717">
        <w:rPr>
          <w:rFonts w:ascii="Arial" w:hAnsi="Arial" w:cs="Arial"/>
        </w:rPr>
        <w:t>,0</w:t>
      </w:r>
      <w:r w:rsidR="004926EE">
        <w:rPr>
          <w:rFonts w:ascii="Arial" w:hAnsi="Arial" w:cs="Arial"/>
        </w:rPr>
        <w:t>0</w:t>
      </w:r>
      <w:r w:rsidRPr="00C17717">
        <w:rPr>
          <w:rFonts w:ascii="Arial" w:hAnsi="Arial" w:cs="Arial"/>
        </w:rPr>
        <w:t>%</w:t>
      </w:r>
    </w:p>
    <w:p w:rsidR="0097577F" w:rsidRDefault="0097577F" w:rsidP="00942B41">
      <w:pPr>
        <w:tabs>
          <w:tab w:val="left" w:pos="2880"/>
          <w:tab w:val="right" w:pos="3600"/>
        </w:tabs>
        <w:ind w:left="720"/>
        <w:rPr>
          <w:rFonts w:ascii="Arial" w:hAnsi="Arial" w:cs="Arial"/>
        </w:rPr>
      </w:pPr>
      <w:r w:rsidRPr="00C17717">
        <w:rPr>
          <w:rFonts w:ascii="Arial" w:hAnsi="Arial" w:cs="Arial"/>
        </w:rPr>
        <w:t>Lãi suất chiết khấu</w:t>
      </w:r>
      <w:r w:rsidRPr="00C17717">
        <w:rPr>
          <w:rFonts w:ascii="Arial" w:hAnsi="Arial" w:cs="Arial"/>
        </w:rPr>
        <w:tab/>
        <w:t xml:space="preserve">:  </w:t>
      </w:r>
      <w:r w:rsidR="002A70B6">
        <w:rPr>
          <w:rFonts w:ascii="Arial" w:hAnsi="Arial" w:cs="Arial"/>
        </w:rPr>
        <w:t>6,18</w:t>
      </w:r>
      <w:r w:rsidR="00E0043D">
        <w:rPr>
          <w:rFonts w:ascii="Arial" w:hAnsi="Arial" w:cs="Arial"/>
        </w:rPr>
        <w:t xml:space="preserve">%/ </w:t>
      </w:r>
      <w:r w:rsidRPr="00C17717">
        <w:rPr>
          <w:rFonts w:ascii="Arial" w:hAnsi="Arial" w:cs="Arial"/>
        </w:rPr>
        <w:t>năm</w:t>
      </w:r>
    </w:p>
    <w:p w:rsidR="00E0043D" w:rsidRPr="00C17717" w:rsidRDefault="00BA7CFD" w:rsidP="00942B41">
      <w:pPr>
        <w:tabs>
          <w:tab w:val="left" w:pos="2880"/>
          <w:tab w:val="right" w:pos="3600"/>
        </w:tabs>
        <w:ind w:left="720"/>
        <w:rPr>
          <w:rFonts w:ascii="Arial" w:hAnsi="Arial" w:cs="Arial"/>
        </w:rPr>
      </w:pPr>
      <w:r>
        <w:rPr>
          <w:rFonts w:ascii="Arial" w:hAnsi="Arial" w:cs="Arial"/>
        </w:rPr>
        <w:t xml:space="preserve">Tỷ lệ lạm phát               </w:t>
      </w:r>
      <w:r w:rsidR="00E0043D">
        <w:rPr>
          <w:rFonts w:ascii="Arial" w:hAnsi="Arial" w:cs="Arial"/>
        </w:rPr>
        <w:t>:  5</w:t>
      </w:r>
      <w:r w:rsidR="00645685">
        <w:rPr>
          <w:rFonts w:ascii="Arial" w:hAnsi="Arial" w:cs="Arial"/>
        </w:rPr>
        <w:t>,</w:t>
      </w:r>
      <w:r w:rsidR="00E0043D">
        <w:rPr>
          <w:rFonts w:ascii="Arial" w:hAnsi="Arial" w:cs="Arial"/>
        </w:rPr>
        <w:t xml:space="preserve">5%/ năm </w:t>
      </w:r>
    </w:p>
    <w:p w:rsidR="0057525A" w:rsidRDefault="0097577F" w:rsidP="00672EF4">
      <w:pPr>
        <w:spacing w:before="240"/>
        <w:ind w:left="720"/>
        <w:rPr>
          <w:rFonts w:ascii="Arial" w:hAnsi="Arial" w:cs="Arial"/>
        </w:rPr>
      </w:pPr>
      <w:r w:rsidRPr="00C17717">
        <w:rPr>
          <w:rFonts w:ascii="Arial" w:hAnsi="Arial" w:cs="Arial"/>
        </w:rPr>
        <w:t xml:space="preserve">Giả định lãi suất đầu tư </w:t>
      </w:r>
      <w:r>
        <w:rPr>
          <w:rFonts w:ascii="Arial" w:hAnsi="Arial" w:cs="Arial"/>
        </w:rPr>
        <w:t>là tỷ lệ đầu tư bình quân gia quyền dựa trên lãi suất đầu tư mong đợi của từng tài sản</w:t>
      </w:r>
      <w:r w:rsidRPr="00C17717">
        <w:rPr>
          <w:rFonts w:ascii="Arial" w:hAnsi="Arial" w:cs="Arial"/>
        </w:rPr>
        <w:t xml:space="preserve"> và tỷ lệ phân bổ tài sản đầu tư của </w:t>
      </w:r>
      <w:r w:rsidR="00DC7B41">
        <w:rPr>
          <w:rFonts w:ascii="Arial" w:hAnsi="Arial" w:cs="Arial"/>
        </w:rPr>
        <w:t>quỹ chủ hợp đồng</w:t>
      </w:r>
      <w:r w:rsidRPr="00C17717">
        <w:rPr>
          <w:rFonts w:ascii="Arial" w:hAnsi="Arial" w:cs="Arial"/>
        </w:rPr>
        <w:t>.</w:t>
      </w:r>
    </w:p>
    <w:bookmarkEnd w:id="41"/>
    <w:p w:rsidR="007C068B" w:rsidRPr="00B66602" w:rsidRDefault="006145EA" w:rsidP="00942B41">
      <w:pPr>
        <w:pStyle w:val="Heading3"/>
        <w:tabs>
          <w:tab w:val="clear" w:pos="1080"/>
        </w:tabs>
        <w:spacing w:before="240" w:after="0"/>
        <w:ind w:left="734" w:hanging="734"/>
        <w:rPr>
          <w:rFonts w:ascii="Arial" w:hAnsi="Arial" w:cs="Arial"/>
          <w:b/>
          <w:sz w:val="20"/>
          <w:szCs w:val="20"/>
        </w:rPr>
      </w:pPr>
      <w:r>
        <w:rPr>
          <w:rFonts w:ascii="Arial" w:hAnsi="Arial" w:cs="Arial"/>
          <w:b/>
          <w:sz w:val="20"/>
          <w:szCs w:val="20"/>
          <w:lang w:val="en-US"/>
        </w:rPr>
        <w:t>Chi phí</w:t>
      </w:r>
    </w:p>
    <w:p w:rsidR="00B278CE" w:rsidRPr="00565BB6" w:rsidRDefault="00B278CE" w:rsidP="004830C1">
      <w:pPr>
        <w:numPr>
          <w:ilvl w:val="0"/>
          <w:numId w:val="3"/>
        </w:numPr>
        <w:tabs>
          <w:tab w:val="clear" w:pos="1440"/>
        </w:tabs>
        <w:spacing w:before="240" w:after="240"/>
        <w:ind w:left="1080"/>
        <w:rPr>
          <w:rFonts w:ascii="Arial" w:hAnsi="Arial" w:cs="Arial"/>
        </w:rPr>
      </w:pPr>
      <w:r w:rsidRPr="004431A6">
        <w:rPr>
          <w:rFonts w:ascii="Arial" w:hAnsi="Arial" w:cs="Arial"/>
        </w:rPr>
        <w:t>Chi phí hoạt động kinh doanh</w:t>
      </w:r>
      <w:r>
        <w:rPr>
          <w:rFonts w:ascii="Arial" w:hAnsi="Arial" w:cs="Arial"/>
        </w:rPr>
        <w:t xml:space="preserve"> </w:t>
      </w:r>
      <w:r w:rsidRPr="004431A6">
        <w:rPr>
          <w:rFonts w:ascii="Arial" w:hAnsi="Arial" w:cs="Arial"/>
        </w:rPr>
        <w:t>trong bảng dưới đây được sử dụng cho mục đích tính phí</w:t>
      </w:r>
      <w:r w:rsidRPr="00565BB6">
        <w:rPr>
          <w:rFonts w:ascii="Arial" w:hAnsi="Arial" w:cs="Arial"/>
        </w:rPr>
        <w:t xml:space="preserve">: </w:t>
      </w:r>
    </w:p>
    <w:tbl>
      <w:tblPr>
        <w:tblW w:w="8201"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64"/>
        <w:gridCol w:w="1952"/>
        <w:gridCol w:w="1968"/>
        <w:gridCol w:w="1817"/>
      </w:tblGrid>
      <w:tr w:rsidR="007E5670" w:rsidRPr="00565BB6" w:rsidTr="007E5670">
        <w:trPr>
          <w:trHeight w:val="148"/>
        </w:trPr>
        <w:tc>
          <w:tcPr>
            <w:tcW w:w="2464" w:type="dxa"/>
            <w:tcBorders>
              <w:top w:val="nil"/>
              <w:left w:val="nil"/>
              <w:bottom w:val="single" w:sz="4" w:space="0" w:color="auto"/>
              <w:right w:val="single" w:sz="4" w:space="0" w:color="auto"/>
            </w:tcBorders>
            <w:shd w:val="clear" w:color="auto" w:fill="auto"/>
          </w:tcPr>
          <w:p w:rsidR="007E5670" w:rsidRPr="00100AAA" w:rsidRDefault="007E5670" w:rsidP="00BB6140">
            <w:pPr>
              <w:widowControl w:val="0"/>
              <w:spacing w:before="20" w:after="20"/>
              <w:jc w:val="center"/>
              <w:rPr>
                <w:rFonts w:ascii="Arial" w:eastAsia="SimSun" w:hAnsi="Arial" w:cs="Arial"/>
                <w:lang w:eastAsia="zh-SG"/>
              </w:rPr>
            </w:pPr>
          </w:p>
        </w:tc>
        <w:tc>
          <w:tcPr>
            <w:tcW w:w="1952" w:type="dxa"/>
            <w:tcBorders>
              <w:left w:val="single" w:sz="4" w:space="0" w:color="auto"/>
              <w:bottom w:val="single" w:sz="4" w:space="0" w:color="auto"/>
            </w:tcBorders>
            <w:shd w:val="clear" w:color="auto" w:fill="auto"/>
            <w:vAlign w:val="center"/>
          </w:tcPr>
          <w:p w:rsidR="007E5670" w:rsidRPr="00100AAA" w:rsidRDefault="007E5670" w:rsidP="00BB6140">
            <w:pPr>
              <w:widowControl w:val="0"/>
              <w:spacing w:before="20" w:after="20"/>
              <w:jc w:val="center"/>
              <w:rPr>
                <w:rFonts w:ascii="Arial" w:eastAsia="PMingLiU" w:hAnsi="Arial" w:cs="Arial"/>
                <w:b/>
              </w:rPr>
            </w:pPr>
            <w:r w:rsidRPr="00100AAA">
              <w:rPr>
                <w:rFonts w:ascii="Arial" w:eastAsia="PMingLiU" w:hAnsi="Arial" w:cs="Arial"/>
                <w:b/>
              </w:rPr>
              <w:t>Chi phí cố định cho mỗi hợp đồng</w:t>
            </w:r>
          </w:p>
        </w:tc>
        <w:tc>
          <w:tcPr>
            <w:tcW w:w="1968" w:type="dxa"/>
            <w:shd w:val="clear" w:color="auto" w:fill="auto"/>
            <w:vAlign w:val="center"/>
          </w:tcPr>
          <w:p w:rsidR="007E5670" w:rsidRPr="00100AAA" w:rsidRDefault="007E5670" w:rsidP="007E5670">
            <w:pPr>
              <w:widowControl w:val="0"/>
              <w:spacing w:before="20" w:after="20"/>
              <w:jc w:val="center"/>
              <w:rPr>
                <w:rFonts w:ascii="Arial" w:eastAsia="PMingLiU" w:hAnsi="Arial" w:cs="Arial"/>
                <w:b/>
              </w:rPr>
            </w:pPr>
            <w:r>
              <w:rPr>
                <w:rFonts w:ascii="Arial" w:eastAsia="PMingLiU" w:hAnsi="Arial" w:cs="Arial"/>
                <w:b/>
              </w:rPr>
              <w:t xml:space="preserve">Chi phí tính theo </w:t>
            </w:r>
            <w:r w:rsidRPr="00100AAA">
              <w:rPr>
                <w:rFonts w:ascii="Arial" w:eastAsia="PMingLiU" w:hAnsi="Arial" w:cs="Arial"/>
                <w:b/>
              </w:rPr>
              <w:t>% của phí bảo hiểm</w:t>
            </w:r>
            <w:r>
              <w:rPr>
                <w:rFonts w:ascii="Arial" w:eastAsia="PMingLiU" w:hAnsi="Arial" w:cs="Arial"/>
                <w:b/>
              </w:rPr>
              <w:t xml:space="preserve"> quy năm</w:t>
            </w:r>
          </w:p>
        </w:tc>
        <w:tc>
          <w:tcPr>
            <w:tcW w:w="1817" w:type="dxa"/>
          </w:tcPr>
          <w:p w:rsidR="007E5670" w:rsidRDefault="007E5670" w:rsidP="007E5670">
            <w:pPr>
              <w:widowControl w:val="0"/>
              <w:spacing w:before="20" w:after="20"/>
              <w:jc w:val="center"/>
              <w:rPr>
                <w:rFonts w:ascii="Arial" w:eastAsia="PMingLiU" w:hAnsi="Arial" w:cs="Arial"/>
                <w:b/>
              </w:rPr>
            </w:pPr>
            <w:r>
              <w:rPr>
                <w:rFonts w:ascii="Arial" w:eastAsia="PMingLiU" w:hAnsi="Arial" w:cs="Arial"/>
                <w:b/>
              </w:rPr>
              <w:t xml:space="preserve">Chi phí tính theo </w:t>
            </w:r>
            <w:r w:rsidRPr="00100AAA">
              <w:rPr>
                <w:rFonts w:ascii="Arial" w:eastAsia="PMingLiU" w:hAnsi="Arial" w:cs="Arial"/>
                <w:b/>
              </w:rPr>
              <w:t xml:space="preserve">% của </w:t>
            </w:r>
            <w:r>
              <w:rPr>
                <w:rFonts w:ascii="Arial" w:eastAsia="PMingLiU" w:hAnsi="Arial" w:cs="Arial"/>
                <w:b/>
              </w:rPr>
              <w:t xml:space="preserve">thu nhập </w:t>
            </w:r>
            <w:r w:rsidRPr="00100AAA">
              <w:rPr>
                <w:rFonts w:ascii="Arial" w:eastAsia="PMingLiU" w:hAnsi="Arial" w:cs="Arial"/>
                <w:b/>
              </w:rPr>
              <w:t>phí bảo hiểm</w:t>
            </w:r>
          </w:p>
        </w:tc>
      </w:tr>
      <w:tr w:rsidR="007E5670" w:rsidRPr="00565BB6" w:rsidTr="007E5670">
        <w:trPr>
          <w:trHeight w:val="231"/>
        </w:trPr>
        <w:tc>
          <w:tcPr>
            <w:tcW w:w="2464" w:type="dxa"/>
            <w:tcBorders>
              <w:top w:val="single" w:sz="4" w:space="0" w:color="auto"/>
            </w:tcBorders>
          </w:tcPr>
          <w:p w:rsidR="007E5670" w:rsidRPr="00100AAA" w:rsidRDefault="007E5670" w:rsidP="00BB6140">
            <w:pPr>
              <w:widowControl w:val="0"/>
              <w:spacing w:before="20" w:after="20"/>
              <w:jc w:val="left"/>
              <w:rPr>
                <w:rFonts w:ascii="Arial" w:eastAsia="PMingLiU" w:hAnsi="Arial" w:cs="Arial"/>
                <w:b/>
              </w:rPr>
            </w:pPr>
            <w:r w:rsidRPr="00100AAA">
              <w:rPr>
                <w:rFonts w:ascii="Arial" w:eastAsia="PMingLiU" w:hAnsi="Arial" w:cs="Arial"/>
                <w:b/>
              </w:rPr>
              <w:t>Năm hợp đồng đầu tiên</w:t>
            </w:r>
          </w:p>
        </w:tc>
        <w:tc>
          <w:tcPr>
            <w:tcW w:w="1952" w:type="dxa"/>
            <w:tcBorders>
              <w:top w:val="single" w:sz="4" w:space="0" w:color="auto"/>
            </w:tcBorders>
          </w:tcPr>
          <w:p w:rsidR="007E5670" w:rsidRPr="00100AAA" w:rsidRDefault="007E5670" w:rsidP="009311FE">
            <w:pPr>
              <w:widowControl w:val="0"/>
              <w:spacing w:before="20" w:after="20"/>
              <w:jc w:val="center"/>
              <w:rPr>
                <w:rFonts w:ascii="Arial" w:eastAsia="PMingLiU" w:hAnsi="Arial" w:cs="Arial"/>
              </w:rPr>
            </w:pPr>
            <w:r w:rsidRPr="00100AAA">
              <w:rPr>
                <w:rFonts w:ascii="Arial" w:eastAsia="PMingLiU" w:hAnsi="Arial" w:cs="Arial"/>
              </w:rPr>
              <w:t>VN</w:t>
            </w:r>
            <w:r>
              <w:rPr>
                <w:rFonts w:ascii="Arial" w:eastAsia="PMingLiU" w:hAnsi="Arial" w:cs="Arial"/>
              </w:rPr>
              <w:t>D</w:t>
            </w:r>
            <w:r w:rsidRPr="00100AAA">
              <w:rPr>
                <w:rFonts w:ascii="Arial" w:eastAsia="PMingLiU" w:hAnsi="Arial" w:cs="Arial"/>
              </w:rPr>
              <w:t xml:space="preserve"> </w:t>
            </w:r>
            <w:r>
              <w:rPr>
                <w:rFonts w:ascii="Arial" w:hAnsi="Arial" w:cs="Arial"/>
              </w:rPr>
              <w:t>17.000</w:t>
            </w:r>
          </w:p>
        </w:tc>
        <w:tc>
          <w:tcPr>
            <w:tcW w:w="1968" w:type="dxa"/>
            <w:vAlign w:val="center"/>
          </w:tcPr>
          <w:p w:rsidR="007E5670" w:rsidRPr="0052298C" w:rsidRDefault="007E5670" w:rsidP="00E0043D">
            <w:pPr>
              <w:widowControl w:val="0"/>
              <w:jc w:val="center"/>
              <w:rPr>
                <w:rFonts w:ascii="Arial" w:eastAsia="SimSun" w:hAnsi="Arial" w:cs="Arial"/>
                <w:lang w:eastAsia="zh-SG"/>
              </w:rPr>
            </w:pPr>
            <w:r>
              <w:rPr>
                <w:rFonts w:ascii="Arial" w:eastAsia="SimSun" w:hAnsi="Arial" w:cs="Arial"/>
                <w:lang w:eastAsia="zh-SG"/>
              </w:rPr>
              <w:t>11,33</w:t>
            </w:r>
            <w:r w:rsidRPr="0052298C">
              <w:rPr>
                <w:rFonts w:ascii="Arial" w:eastAsia="SimSun" w:hAnsi="Arial" w:cs="Arial"/>
                <w:lang w:eastAsia="zh-SG"/>
              </w:rPr>
              <w:t>%</w:t>
            </w:r>
          </w:p>
        </w:tc>
        <w:tc>
          <w:tcPr>
            <w:tcW w:w="1817" w:type="dxa"/>
          </w:tcPr>
          <w:p w:rsidR="007E5670" w:rsidRDefault="007E5670" w:rsidP="00E0043D">
            <w:pPr>
              <w:widowControl w:val="0"/>
              <w:jc w:val="center"/>
              <w:rPr>
                <w:rFonts w:ascii="Arial" w:eastAsia="SimSun" w:hAnsi="Arial" w:cs="Arial"/>
                <w:lang w:eastAsia="zh-SG"/>
              </w:rPr>
            </w:pPr>
            <w:r>
              <w:rPr>
                <w:rFonts w:ascii="Arial" w:eastAsia="SimSun" w:hAnsi="Arial" w:cs="Arial"/>
                <w:lang w:eastAsia="zh-SG"/>
              </w:rPr>
              <w:t>0,5%</w:t>
            </w:r>
          </w:p>
        </w:tc>
      </w:tr>
      <w:tr w:rsidR="007E5670" w:rsidRPr="00565BB6" w:rsidTr="007E5670">
        <w:trPr>
          <w:trHeight w:val="231"/>
        </w:trPr>
        <w:tc>
          <w:tcPr>
            <w:tcW w:w="2464" w:type="dxa"/>
          </w:tcPr>
          <w:p w:rsidR="007E5670" w:rsidRPr="00100AAA" w:rsidRDefault="007E5670" w:rsidP="00BB6140">
            <w:pPr>
              <w:widowControl w:val="0"/>
              <w:spacing w:before="20" w:after="20"/>
              <w:jc w:val="left"/>
              <w:rPr>
                <w:rFonts w:ascii="Arial" w:eastAsia="PMingLiU" w:hAnsi="Arial" w:cs="Arial"/>
                <w:b/>
              </w:rPr>
            </w:pPr>
            <w:r w:rsidRPr="00100AAA">
              <w:rPr>
                <w:rFonts w:ascii="Arial" w:eastAsia="PMingLiU" w:hAnsi="Arial" w:cs="Arial"/>
                <w:b/>
              </w:rPr>
              <w:t>Các năm hợp đồng tiếp theo</w:t>
            </w:r>
          </w:p>
        </w:tc>
        <w:tc>
          <w:tcPr>
            <w:tcW w:w="1952" w:type="dxa"/>
          </w:tcPr>
          <w:p w:rsidR="007E5670" w:rsidRPr="00100AAA" w:rsidRDefault="007E5670" w:rsidP="00BB6140">
            <w:pPr>
              <w:widowControl w:val="0"/>
              <w:spacing w:before="20" w:after="20"/>
              <w:jc w:val="center"/>
              <w:rPr>
                <w:rFonts w:ascii="Arial" w:eastAsia="PMingLiU" w:hAnsi="Arial" w:cs="Arial"/>
              </w:rPr>
            </w:pPr>
            <w:r w:rsidRPr="00100AAA">
              <w:rPr>
                <w:rFonts w:ascii="Arial" w:eastAsia="PMingLiU" w:hAnsi="Arial" w:cs="Arial"/>
              </w:rPr>
              <w:t>VN</w:t>
            </w:r>
            <w:r>
              <w:rPr>
                <w:rFonts w:ascii="Arial" w:eastAsia="PMingLiU" w:hAnsi="Arial" w:cs="Arial"/>
              </w:rPr>
              <w:t>D</w:t>
            </w:r>
            <w:r w:rsidRPr="00100AAA">
              <w:rPr>
                <w:rFonts w:ascii="Arial" w:eastAsia="PMingLiU" w:hAnsi="Arial" w:cs="Arial"/>
              </w:rPr>
              <w:t xml:space="preserve"> </w:t>
            </w:r>
            <w:r>
              <w:rPr>
                <w:rFonts w:ascii="Arial" w:hAnsi="Arial" w:cs="Arial"/>
              </w:rPr>
              <w:t>15.</w:t>
            </w:r>
            <w:r w:rsidRPr="0052298C">
              <w:rPr>
                <w:rFonts w:ascii="Arial" w:hAnsi="Arial" w:cs="Arial"/>
              </w:rPr>
              <w:t>000</w:t>
            </w:r>
          </w:p>
        </w:tc>
        <w:tc>
          <w:tcPr>
            <w:tcW w:w="1968" w:type="dxa"/>
            <w:vAlign w:val="center"/>
          </w:tcPr>
          <w:p w:rsidR="007E5670" w:rsidRPr="0052298C" w:rsidRDefault="007E5670" w:rsidP="00BB6140">
            <w:pPr>
              <w:widowControl w:val="0"/>
              <w:jc w:val="center"/>
              <w:rPr>
                <w:rFonts w:ascii="Arial" w:eastAsia="SimSun" w:hAnsi="Arial" w:cs="Arial"/>
                <w:lang w:eastAsia="zh-SG"/>
              </w:rPr>
            </w:pPr>
            <w:r>
              <w:rPr>
                <w:rFonts w:ascii="Arial" w:eastAsia="SimSun" w:hAnsi="Arial" w:cs="Arial"/>
                <w:lang w:eastAsia="zh-SG"/>
              </w:rPr>
              <w:t>-</w:t>
            </w:r>
          </w:p>
        </w:tc>
        <w:tc>
          <w:tcPr>
            <w:tcW w:w="1817" w:type="dxa"/>
          </w:tcPr>
          <w:p w:rsidR="007E5670" w:rsidRDefault="007E5670" w:rsidP="00BB6140">
            <w:pPr>
              <w:widowControl w:val="0"/>
              <w:jc w:val="center"/>
              <w:rPr>
                <w:rFonts w:ascii="Arial" w:eastAsia="SimSun" w:hAnsi="Arial" w:cs="Arial"/>
                <w:lang w:eastAsia="zh-SG"/>
              </w:rPr>
            </w:pPr>
            <w:r>
              <w:rPr>
                <w:rFonts w:ascii="Arial" w:eastAsia="SimSun" w:hAnsi="Arial" w:cs="Arial"/>
                <w:lang w:eastAsia="zh-SG"/>
              </w:rPr>
              <w:t>0,5%</w:t>
            </w:r>
          </w:p>
        </w:tc>
      </w:tr>
    </w:tbl>
    <w:p w:rsidR="00C8375A" w:rsidRDefault="003E0591" w:rsidP="00B9209F">
      <w:pPr>
        <w:spacing w:before="240"/>
        <w:ind w:left="720"/>
        <w:rPr>
          <w:rFonts w:ascii="Arial" w:hAnsi="Arial" w:cs="Arial"/>
        </w:rPr>
      </w:pPr>
      <w:r>
        <w:rPr>
          <w:rFonts w:ascii="Arial" w:hAnsi="Arial" w:cs="Arial"/>
        </w:rPr>
        <w:t>C</w:t>
      </w:r>
      <w:r w:rsidR="00C8375A">
        <w:rPr>
          <w:rFonts w:ascii="Arial" w:hAnsi="Arial" w:cs="Arial"/>
        </w:rPr>
        <w:t xml:space="preserve">húng tôi không phân bổ các chi phí gián tiếp của doanh nghiệp cho sản phẩm này. </w:t>
      </w:r>
      <w:r>
        <w:rPr>
          <w:rFonts w:ascii="Arial" w:hAnsi="Arial" w:cs="Arial"/>
        </w:rPr>
        <w:t>Cụ thể</w:t>
      </w:r>
      <w:r w:rsidR="00C8375A">
        <w:rPr>
          <w:rFonts w:ascii="Arial" w:hAnsi="Arial" w:cs="Arial"/>
        </w:rPr>
        <w:t>,</w:t>
      </w:r>
      <w:r>
        <w:rPr>
          <w:rFonts w:ascii="Arial" w:hAnsi="Arial" w:cs="Arial"/>
        </w:rPr>
        <w:t xml:space="preserve"> </w:t>
      </w:r>
      <w:r w:rsidR="00C8375A">
        <w:rPr>
          <w:rFonts w:ascii="Arial" w:hAnsi="Arial" w:cs="Arial"/>
        </w:rPr>
        <w:t>giả định tính phí của sản phẩm chỉ bao gồm các chi phí trực tiếp phát sinh từ việc phân phối, quảng bá, quản lý hợp đồng và giải quyết quyền lợi bảo hiểm của sản phẩm này. Ph</w:t>
      </w:r>
      <w:r>
        <w:rPr>
          <w:rFonts w:ascii="Arial" w:hAnsi="Arial" w:cs="Arial"/>
        </w:rPr>
        <w:t xml:space="preserve">ương pháp tính phí như vậy </w:t>
      </w:r>
      <w:r w:rsidR="00C8375A">
        <w:rPr>
          <w:rFonts w:ascii="Arial" w:hAnsi="Arial" w:cs="Arial"/>
        </w:rPr>
        <w:t xml:space="preserve">nhằm mục đích gia tăng tính cạnh tranh và </w:t>
      </w:r>
      <w:r>
        <w:rPr>
          <w:rFonts w:ascii="Arial" w:hAnsi="Arial" w:cs="Arial"/>
        </w:rPr>
        <w:t>cũng để phù hợp với khả năng chi trả của các khách hàng sử dụng phương thức thanh toán phí bảo hiểm thông qua tài khoản cước viễn thông.</w:t>
      </w:r>
    </w:p>
    <w:p w:rsidR="00595C6D" w:rsidRPr="00595C6D" w:rsidRDefault="00595C6D" w:rsidP="003E35E8">
      <w:pPr>
        <w:ind w:left="720"/>
        <w:rPr>
          <w:rFonts w:ascii="Arial" w:hAnsi="Arial" w:cs="Arial"/>
        </w:rPr>
      </w:pPr>
    </w:p>
    <w:p w:rsidR="004D0816" w:rsidRDefault="004D0816" w:rsidP="004830C1">
      <w:pPr>
        <w:numPr>
          <w:ilvl w:val="2"/>
          <w:numId w:val="28"/>
        </w:numPr>
        <w:tabs>
          <w:tab w:val="clear" w:pos="1260"/>
          <w:tab w:val="num" w:pos="1080"/>
        </w:tabs>
        <w:spacing w:after="240"/>
        <w:ind w:left="1080"/>
        <w:rPr>
          <w:rFonts w:ascii="Arial" w:hAnsi="Arial" w:cs="Arial"/>
          <w:lang w:val="it-IT"/>
        </w:rPr>
      </w:pPr>
      <w:r>
        <w:rPr>
          <w:rFonts w:ascii="Arial" w:hAnsi="Arial" w:cs="Arial"/>
          <w:lang w:val="it-IT"/>
        </w:rPr>
        <w:t>Chi phí dịch vụ</w:t>
      </w:r>
      <w:r w:rsidR="006B75B4">
        <w:rPr>
          <w:rFonts w:ascii="Arial" w:hAnsi="Arial" w:cs="Arial"/>
          <w:lang w:val="it-IT"/>
        </w:rPr>
        <w:t xml:space="preserve"> đối với các hợp đồng đóng phí qua tài khoản viễn thông: 45% phí bảo hiểm thu được</w:t>
      </w:r>
      <w:r>
        <w:rPr>
          <w:rFonts w:ascii="Arial" w:hAnsi="Arial" w:cs="Arial"/>
          <w:lang w:val="it-IT"/>
        </w:rPr>
        <w:t xml:space="preserve"> </w:t>
      </w:r>
    </w:p>
    <w:p w:rsidR="004D0816" w:rsidRPr="00332274" w:rsidRDefault="00332274" w:rsidP="004830C1">
      <w:pPr>
        <w:numPr>
          <w:ilvl w:val="2"/>
          <w:numId w:val="28"/>
        </w:numPr>
        <w:tabs>
          <w:tab w:val="clear" w:pos="1260"/>
          <w:tab w:val="num" w:pos="1080"/>
        </w:tabs>
        <w:spacing w:before="240" w:after="120"/>
        <w:ind w:left="1080"/>
        <w:rPr>
          <w:rFonts w:ascii="Arial" w:hAnsi="Arial" w:cs="Arial"/>
          <w:lang w:val="it-IT"/>
        </w:rPr>
      </w:pPr>
      <w:r w:rsidRPr="00B257AC">
        <w:rPr>
          <w:rFonts w:ascii="Arial" w:hAnsi="Arial" w:cs="Arial"/>
          <w:lang w:val="it-IT"/>
        </w:rPr>
        <w:t>Chi phí đầu tư được giả định là 0,</w:t>
      </w:r>
      <w:r>
        <w:rPr>
          <w:rFonts w:ascii="Arial" w:hAnsi="Arial" w:cs="Arial"/>
          <w:lang w:val="it-IT"/>
        </w:rPr>
        <w:t>1</w:t>
      </w:r>
      <w:r w:rsidRPr="00B257AC">
        <w:rPr>
          <w:rFonts w:ascii="Arial" w:hAnsi="Arial" w:cs="Arial"/>
          <w:lang w:val="it-IT"/>
        </w:rPr>
        <w:t>%/ năm tính trên tài sản đầu tư.</w:t>
      </w:r>
    </w:p>
    <w:p w:rsidR="007C068B" w:rsidRPr="00942B41" w:rsidRDefault="007A2607" w:rsidP="00942B41">
      <w:pPr>
        <w:ind w:left="720"/>
      </w:pPr>
      <w:r w:rsidRPr="004431A6">
        <w:rPr>
          <w:rFonts w:ascii="Arial" w:hAnsi="Arial" w:cs="Arial"/>
        </w:rPr>
        <w:t>Giả định này được thiết lập dựa trên tỷ lệ phân bố tài sản đầu tư chiến lược của quỹ chủ hợp đồng và phương pháp tính phí đầu tư hiện hành mà công ty quản lý quỹ đã thỏa thuận với Prudential.</w:t>
      </w:r>
    </w:p>
    <w:p w:rsidR="007C068B" w:rsidRPr="00B66602" w:rsidRDefault="007A2607" w:rsidP="00942B41">
      <w:pPr>
        <w:pStyle w:val="Heading3"/>
        <w:tabs>
          <w:tab w:val="clear" w:pos="1080"/>
        </w:tabs>
        <w:spacing w:before="240"/>
        <w:ind w:left="734" w:hanging="734"/>
        <w:rPr>
          <w:rFonts w:ascii="Arial" w:hAnsi="Arial" w:cs="Arial"/>
          <w:b/>
          <w:sz w:val="20"/>
          <w:szCs w:val="20"/>
        </w:rPr>
      </w:pPr>
      <w:bookmarkStart w:id="42" w:name="_Toc184204887"/>
      <w:bookmarkStart w:id="43" w:name="_Ref313625622"/>
      <w:r>
        <w:rPr>
          <w:rFonts w:ascii="Arial" w:hAnsi="Arial" w:cs="Arial"/>
          <w:b/>
          <w:sz w:val="20"/>
          <w:szCs w:val="20"/>
          <w:lang w:val="en-US"/>
        </w:rPr>
        <w:t>Tỷ lệ lợi nhuận</w:t>
      </w:r>
      <w:bookmarkEnd w:id="42"/>
      <w:bookmarkEnd w:id="43"/>
    </w:p>
    <w:p w:rsidR="00DB7F6D" w:rsidRPr="00F37069" w:rsidRDefault="007A2607" w:rsidP="00942B41">
      <w:pPr>
        <w:spacing w:before="240" w:after="240"/>
        <w:ind w:left="720"/>
        <w:rPr>
          <w:rFonts w:ascii="Arial" w:hAnsi="Arial" w:cs="Arial"/>
        </w:rPr>
      </w:pPr>
      <w:r w:rsidRPr="00F37069">
        <w:rPr>
          <w:rFonts w:ascii="Arial" w:hAnsi="Arial" w:cs="Arial"/>
        </w:rPr>
        <w:t xml:space="preserve">Tỷ lệ lợi nhuận sau thuế </w:t>
      </w:r>
      <w:r w:rsidR="003D6C51" w:rsidRPr="00F37069">
        <w:rPr>
          <w:rFonts w:ascii="Arial" w:hAnsi="Arial" w:cs="Arial"/>
        </w:rPr>
        <w:t xml:space="preserve">dự tính </w:t>
      </w:r>
      <w:r w:rsidRPr="00F37069">
        <w:rPr>
          <w:rFonts w:ascii="Arial" w:hAnsi="Arial" w:cs="Arial"/>
        </w:rPr>
        <w:t xml:space="preserve">của sản phẩm này là </w:t>
      </w:r>
      <w:r w:rsidR="008B2CA9" w:rsidRPr="00F37069">
        <w:rPr>
          <w:rFonts w:ascii="Arial" w:hAnsi="Arial" w:cs="Arial"/>
        </w:rPr>
        <w:t>12</w:t>
      </w:r>
      <w:r w:rsidR="00A22F42" w:rsidRPr="00F37069">
        <w:rPr>
          <w:rFonts w:ascii="Arial" w:hAnsi="Arial" w:cs="Arial"/>
        </w:rPr>
        <w:t>,</w:t>
      </w:r>
      <w:r w:rsidR="005D0B6A" w:rsidRPr="00F37069">
        <w:rPr>
          <w:rFonts w:ascii="Arial" w:hAnsi="Arial" w:cs="Arial"/>
        </w:rPr>
        <w:t>8</w:t>
      </w:r>
      <w:r w:rsidRPr="00F37069">
        <w:rPr>
          <w:rFonts w:ascii="Arial" w:hAnsi="Arial" w:cs="Arial"/>
        </w:rPr>
        <w:t>%.</w:t>
      </w:r>
    </w:p>
    <w:p w:rsidR="007A2607" w:rsidRPr="00DB7F6D" w:rsidRDefault="007A2607" w:rsidP="00DB7F6D">
      <w:pPr>
        <w:ind w:left="720"/>
        <w:rPr>
          <w:rFonts w:ascii="Arial" w:hAnsi="Arial" w:cs="Arial"/>
        </w:rPr>
      </w:pPr>
      <w:r w:rsidRPr="00F37069">
        <w:rPr>
          <w:rFonts w:ascii="Arial" w:hAnsi="Arial" w:cs="Arial"/>
          <w:i/>
        </w:rPr>
        <w:t xml:space="preserve">Vui lòng tham khảo Phụ lục </w:t>
      </w:r>
      <w:r w:rsidR="00BD43D6" w:rsidRPr="00F37069">
        <w:rPr>
          <w:rFonts w:ascii="Arial" w:hAnsi="Arial" w:cs="Arial"/>
          <w:i/>
        </w:rPr>
        <w:t>D</w:t>
      </w:r>
      <w:r w:rsidR="00B86D35" w:rsidRPr="00F37069">
        <w:rPr>
          <w:rFonts w:ascii="Arial" w:hAnsi="Arial" w:cs="Arial"/>
          <w:i/>
        </w:rPr>
        <w:t xml:space="preserve"> về t</w:t>
      </w:r>
      <w:r w:rsidRPr="00F37069">
        <w:rPr>
          <w:rFonts w:ascii="Arial" w:hAnsi="Arial" w:cs="Arial"/>
          <w:i/>
        </w:rPr>
        <w:t>ỷ lệ</w:t>
      </w:r>
      <w:r w:rsidR="00A71216" w:rsidRPr="00F37069">
        <w:rPr>
          <w:rFonts w:ascii="Arial" w:hAnsi="Arial" w:cs="Arial"/>
          <w:i/>
        </w:rPr>
        <w:t xml:space="preserve"> lợi nhuận của các hợp đồng mẫ</w:t>
      </w:r>
      <w:r w:rsidR="00E4531A" w:rsidRPr="00F37069">
        <w:rPr>
          <w:rFonts w:ascii="Arial" w:hAnsi="Arial" w:cs="Arial"/>
          <w:i/>
        </w:rPr>
        <w:t>u.</w:t>
      </w:r>
    </w:p>
    <w:p w:rsidR="007C068B" w:rsidRPr="00B66602" w:rsidRDefault="007C068B" w:rsidP="007C068B">
      <w:pPr>
        <w:pStyle w:val="Heading1"/>
        <w:tabs>
          <w:tab w:val="clear" w:pos="1440"/>
        </w:tabs>
        <w:spacing w:after="0"/>
        <w:ind w:left="720" w:hanging="720"/>
        <w:rPr>
          <w:rFonts w:ascii="Arial" w:hAnsi="Arial"/>
        </w:rPr>
      </w:pPr>
      <w:r>
        <w:rPr>
          <w:rFonts w:ascii="Arial" w:hAnsi="Arial"/>
        </w:rPr>
        <w:br w:type="page"/>
      </w:r>
      <w:bookmarkStart w:id="44" w:name="_Toc483303604"/>
      <w:r w:rsidR="00F80DA0">
        <w:rPr>
          <w:rFonts w:ascii="Arial" w:hAnsi="Arial"/>
          <w:lang w:val="en-US"/>
        </w:rPr>
        <w:t>CƠ SỞ TÍNH DỰ PHÒNG</w:t>
      </w:r>
      <w:bookmarkEnd w:id="44"/>
    </w:p>
    <w:p w:rsidR="007C068B" w:rsidRPr="00B66602" w:rsidRDefault="009311FE" w:rsidP="00942B41">
      <w:pPr>
        <w:spacing w:before="240"/>
        <w:ind w:left="720"/>
        <w:rPr>
          <w:rFonts w:ascii="Arial" w:hAnsi="Arial" w:cs="Arial"/>
        </w:rPr>
      </w:pPr>
      <w:r>
        <w:rPr>
          <w:rFonts w:ascii="Arial" w:hAnsi="Arial" w:cs="Arial"/>
        </w:rPr>
        <w:t>Tuân thủ theo quy định pháp luật hiện hành,</w:t>
      </w:r>
      <w:r w:rsidR="00B153C2">
        <w:rPr>
          <w:rFonts w:ascii="Arial" w:hAnsi="Arial" w:cs="Arial"/>
        </w:rPr>
        <w:t xml:space="preserve"> </w:t>
      </w:r>
      <w:r>
        <w:rPr>
          <w:rFonts w:ascii="Arial" w:hAnsi="Arial" w:cs="Arial"/>
        </w:rPr>
        <w:t>c</w:t>
      </w:r>
      <w:r w:rsidR="00096CCD">
        <w:rPr>
          <w:rFonts w:ascii="Arial" w:hAnsi="Arial" w:cs="Arial"/>
        </w:rPr>
        <w:t>ơ sở tính dự phòng</w:t>
      </w:r>
      <w:r w:rsidR="00B153C2">
        <w:rPr>
          <w:rFonts w:ascii="Arial" w:hAnsi="Arial" w:cs="Arial"/>
        </w:rPr>
        <w:t xml:space="preserve"> được thực hiện</w:t>
      </w:r>
      <w:r w:rsidR="00096CCD">
        <w:rPr>
          <w:rFonts w:ascii="Arial" w:hAnsi="Arial" w:cs="Arial"/>
        </w:rPr>
        <w:t xml:space="preserve"> </w:t>
      </w:r>
      <w:r>
        <w:rPr>
          <w:rFonts w:ascii="Arial" w:hAnsi="Arial" w:cs="Arial"/>
        </w:rPr>
        <w:t>như sau:</w:t>
      </w:r>
      <w:r w:rsidR="008B7BB4">
        <w:rPr>
          <w:rFonts w:ascii="Arial" w:hAnsi="Arial" w:cs="Arial"/>
        </w:rPr>
        <w:t xml:space="preserve"> </w:t>
      </w:r>
    </w:p>
    <w:p w:rsidR="00A80354" w:rsidRPr="00942B41" w:rsidRDefault="00FD5708" w:rsidP="00942B41">
      <w:pPr>
        <w:pStyle w:val="Heading2"/>
        <w:tabs>
          <w:tab w:val="clear" w:pos="360"/>
          <w:tab w:val="clear" w:pos="1080"/>
        </w:tabs>
        <w:spacing w:before="240" w:after="0"/>
        <w:ind w:left="720" w:hanging="720"/>
        <w:rPr>
          <w:rFonts w:ascii="Arial" w:hAnsi="Arial" w:cs="Arial"/>
        </w:rPr>
      </w:pPr>
      <w:bookmarkStart w:id="45" w:name="_Toc233712273"/>
      <w:bookmarkStart w:id="46" w:name="_Toc233712275"/>
      <w:bookmarkStart w:id="47" w:name="_Toc233712278"/>
      <w:bookmarkStart w:id="48" w:name="_Toc233712281"/>
      <w:bookmarkStart w:id="49" w:name="_Toc233712283"/>
      <w:bookmarkStart w:id="50" w:name="_Toc233712285"/>
      <w:bookmarkStart w:id="51" w:name="_Toc233712287"/>
      <w:bookmarkStart w:id="52" w:name="_Toc233712289"/>
      <w:bookmarkStart w:id="53" w:name="_Toc233712290"/>
      <w:bookmarkStart w:id="54" w:name="_Toc368930158"/>
      <w:bookmarkStart w:id="55" w:name="_Ref463369605"/>
      <w:bookmarkStart w:id="56" w:name="_Ref463371020"/>
      <w:bookmarkStart w:id="57" w:name="_Toc192414190"/>
      <w:bookmarkStart w:id="58" w:name="_Toc483303605"/>
      <w:bookmarkEnd w:id="45"/>
      <w:bookmarkEnd w:id="46"/>
      <w:bookmarkEnd w:id="47"/>
      <w:bookmarkEnd w:id="48"/>
      <w:bookmarkEnd w:id="49"/>
      <w:bookmarkEnd w:id="50"/>
      <w:bookmarkEnd w:id="51"/>
      <w:bookmarkEnd w:id="52"/>
      <w:bookmarkEnd w:id="53"/>
      <w:r>
        <w:rPr>
          <w:rFonts w:ascii="Arial" w:hAnsi="Arial" w:cs="Arial"/>
          <w:sz w:val="20"/>
          <w:szCs w:val="20"/>
        </w:rPr>
        <w:t>Dự phòng toán học</w:t>
      </w:r>
      <w:bookmarkEnd w:id="54"/>
      <w:bookmarkEnd w:id="55"/>
      <w:bookmarkEnd w:id="56"/>
      <w:bookmarkEnd w:id="57"/>
      <w:bookmarkEnd w:id="58"/>
    </w:p>
    <w:p w:rsidR="00F47CAA" w:rsidRPr="00444046" w:rsidRDefault="00E76D1D" w:rsidP="00942B41">
      <w:pPr>
        <w:spacing w:before="240"/>
        <w:ind w:left="720"/>
      </w:pPr>
      <w:r>
        <w:rPr>
          <w:rFonts w:ascii="Arial" w:hAnsi="Arial" w:cs="Arial"/>
          <w:iCs/>
        </w:rPr>
        <w:t>Vì đ</w:t>
      </w:r>
      <w:r w:rsidR="00946F62">
        <w:rPr>
          <w:rFonts w:ascii="Arial" w:hAnsi="Arial" w:cs="Arial"/>
          <w:iCs/>
        </w:rPr>
        <w:t>ây là sản phẩm tự động gia hạn hàng năm, d</w:t>
      </w:r>
      <w:r w:rsidR="00A80354" w:rsidRPr="00636865">
        <w:rPr>
          <w:rFonts w:ascii="Arial" w:hAnsi="Arial" w:cs="Arial"/>
        </w:rPr>
        <w:t xml:space="preserve">ự phòng được thiết lập là dự phòng phí chưa được hưởng theo phương pháp 1/24. </w:t>
      </w:r>
      <w:bookmarkStart w:id="59" w:name="_Toc368930160"/>
    </w:p>
    <w:p w:rsidR="00B654F8" w:rsidRPr="00565BB6" w:rsidRDefault="00B654F8" w:rsidP="009D7649">
      <w:pPr>
        <w:pStyle w:val="Heading2"/>
        <w:tabs>
          <w:tab w:val="clear" w:pos="360"/>
          <w:tab w:val="clear" w:pos="1080"/>
        </w:tabs>
        <w:spacing w:before="240" w:after="240"/>
        <w:ind w:left="720" w:hanging="720"/>
        <w:rPr>
          <w:rFonts w:ascii="Arial" w:hAnsi="Arial" w:cs="Arial"/>
          <w:sz w:val="20"/>
          <w:szCs w:val="20"/>
        </w:rPr>
      </w:pPr>
      <w:bookmarkStart w:id="60" w:name="_Toc483303606"/>
      <w:r>
        <w:rPr>
          <w:rFonts w:ascii="Arial" w:hAnsi="Arial" w:cs="Arial"/>
          <w:sz w:val="20"/>
          <w:szCs w:val="20"/>
        </w:rPr>
        <w:t>Dự phòng bồi thường</w:t>
      </w:r>
      <w:bookmarkEnd w:id="59"/>
      <w:bookmarkEnd w:id="60"/>
    </w:p>
    <w:p w:rsidR="004B6296" w:rsidRPr="009D7649" w:rsidRDefault="00F77AFA" w:rsidP="009D7649">
      <w:pPr>
        <w:pStyle w:val="Heading3"/>
        <w:tabs>
          <w:tab w:val="clear" w:pos="702"/>
        </w:tabs>
        <w:spacing w:after="240"/>
        <w:ind w:hanging="702"/>
        <w:rPr>
          <w:lang w:val="en-US"/>
        </w:rPr>
      </w:pPr>
      <w:r w:rsidRPr="009D7649">
        <w:rPr>
          <w:rFonts w:ascii="Arial" w:hAnsi="Arial" w:cs="Arial"/>
          <w:b/>
          <w:sz w:val="20"/>
          <w:szCs w:val="20"/>
        </w:rPr>
        <w:t>Dự  phòng bồi thường cho các yêu cầu đòi bồi thường thuộc trách nhiệm bảo hiểm nhưng đến cuối năm tài chính chưa được giải quyết</w:t>
      </w:r>
    </w:p>
    <w:p w:rsidR="007C068B" w:rsidRDefault="00B654F8" w:rsidP="009D7649">
      <w:pPr>
        <w:pStyle w:val="Heading3"/>
        <w:numPr>
          <w:ilvl w:val="0"/>
          <w:numId w:val="0"/>
        </w:numPr>
        <w:spacing w:after="240"/>
        <w:ind w:left="702"/>
        <w:rPr>
          <w:lang w:val="en-US"/>
        </w:rPr>
      </w:pPr>
      <w:r w:rsidRPr="009D7649">
        <w:rPr>
          <w:rFonts w:ascii="Arial" w:hAnsi="Arial" w:cs="Arial"/>
          <w:sz w:val="20"/>
          <w:szCs w:val="20"/>
        </w:rPr>
        <w:t>Được trích lập theo phương pháp từng hồ sơ với mức trích lập được tính trên cơ sở thống kê STBH phải trả cho từng hồ sơ đã yêu cầu doanh nghiệp bồi thường nhưng đến cuối năm tài chính chưa được giải quyết</w:t>
      </w:r>
      <w:r w:rsidRPr="00565BB6">
        <w:t>.</w:t>
      </w:r>
    </w:p>
    <w:p w:rsidR="0049045E" w:rsidRPr="009D7649" w:rsidRDefault="0049045E" w:rsidP="009D7649">
      <w:pPr>
        <w:pStyle w:val="Heading3"/>
        <w:ind w:hanging="702"/>
        <w:rPr>
          <w:rFonts w:ascii="Arial" w:hAnsi="Arial" w:cs="Arial"/>
          <w:b/>
          <w:sz w:val="20"/>
          <w:szCs w:val="20"/>
        </w:rPr>
      </w:pPr>
      <w:r w:rsidRPr="009D7649">
        <w:rPr>
          <w:rFonts w:ascii="Arial" w:hAnsi="Arial" w:cs="Arial"/>
          <w:b/>
          <w:sz w:val="20"/>
          <w:szCs w:val="20"/>
          <w:lang w:val="nl-NL"/>
        </w:rPr>
        <w:t>Dự phòng bồi thường cho các tổn thất đã phát sinh thuộc trách nhiệm bảo hiểm nhưng chưa thông báo h</w:t>
      </w:r>
      <w:r w:rsidR="004B6296" w:rsidRPr="000D3963">
        <w:rPr>
          <w:rFonts w:ascii="Arial" w:hAnsi="Arial" w:cs="Arial"/>
          <w:b/>
          <w:sz w:val="20"/>
          <w:szCs w:val="20"/>
          <w:lang w:val="nl-NL"/>
        </w:rPr>
        <w:t>oặc chưa yêu cầu đòi bồi thường</w:t>
      </w:r>
    </w:p>
    <w:p w:rsidR="009D3805" w:rsidRPr="00B66602" w:rsidRDefault="009D3805" w:rsidP="000D3963">
      <w:pPr>
        <w:spacing w:before="240" w:after="240"/>
        <w:ind w:left="720"/>
        <w:rPr>
          <w:rFonts w:ascii="Arial" w:hAnsi="Arial" w:cs="Arial"/>
        </w:rPr>
      </w:pPr>
      <w:r w:rsidRPr="000D3963">
        <w:rPr>
          <w:rFonts w:ascii="Arial" w:hAnsi="Arial" w:cs="Arial"/>
        </w:rPr>
        <w:t xml:space="preserve">Theo Công văn </w:t>
      </w:r>
      <w:r w:rsidR="00196CEF">
        <w:rPr>
          <w:rFonts w:ascii="Arial" w:hAnsi="Arial" w:cs="Arial"/>
        </w:rPr>
        <w:t xml:space="preserve">chấp thuận </w:t>
      </w:r>
      <w:r w:rsidRPr="000D3963">
        <w:rPr>
          <w:rFonts w:ascii="Arial" w:hAnsi="Arial" w:cs="Arial"/>
        </w:rPr>
        <w:t xml:space="preserve">số 917/BTC-QLBH </w:t>
      </w:r>
      <w:r w:rsidR="009C1113">
        <w:rPr>
          <w:rFonts w:ascii="Arial" w:hAnsi="Arial" w:cs="Arial"/>
        </w:rPr>
        <w:t xml:space="preserve">ngày 17 tháng 01 năm 2013 </w:t>
      </w:r>
      <w:r w:rsidRPr="00270A83">
        <w:rPr>
          <w:rFonts w:ascii="Arial" w:hAnsi="Arial" w:cs="Arial"/>
        </w:rPr>
        <w:t>của Bộ Tài chính</w:t>
      </w:r>
      <w:r>
        <w:rPr>
          <w:rFonts w:ascii="Arial" w:hAnsi="Arial" w:cs="Arial"/>
        </w:rPr>
        <w:t>, Prudential sẽ thiết lập dự phòng bồi thường cho các tổn thất đã phát sinh thuộc trách nhiệm bảo hiểm nhưng chưa thông báo hoặc chưa yêu cầu bồi thường (IBNR) bằng 3% của Trung bình phí bảo hiểm quy năm còn hiệu lực.</w:t>
      </w:r>
    </w:p>
    <w:p w:rsidR="007A2607" w:rsidRPr="00565BB6" w:rsidRDefault="007A2607" w:rsidP="00E03554">
      <w:pPr>
        <w:pStyle w:val="Heading2"/>
        <w:tabs>
          <w:tab w:val="clear" w:pos="360"/>
          <w:tab w:val="clear" w:pos="1080"/>
        </w:tabs>
        <w:spacing w:after="0"/>
        <w:ind w:left="720" w:hanging="720"/>
        <w:rPr>
          <w:rFonts w:ascii="Arial" w:hAnsi="Arial" w:cs="Arial"/>
          <w:sz w:val="20"/>
          <w:szCs w:val="20"/>
        </w:rPr>
      </w:pPr>
      <w:bookmarkStart w:id="61" w:name="_Toc368930161"/>
      <w:bookmarkStart w:id="62" w:name="_Toc483303607"/>
      <w:r>
        <w:rPr>
          <w:rFonts w:ascii="Arial" w:hAnsi="Arial" w:cs="Arial"/>
          <w:sz w:val="20"/>
          <w:szCs w:val="20"/>
        </w:rPr>
        <w:t>Dự phòng đảm bảo cân đối</w:t>
      </w:r>
      <w:bookmarkEnd w:id="61"/>
      <w:bookmarkEnd w:id="62"/>
    </w:p>
    <w:p w:rsidR="002F0F78" w:rsidRDefault="00B654F8" w:rsidP="00942B41">
      <w:pPr>
        <w:spacing w:before="240"/>
        <w:ind w:left="720"/>
        <w:rPr>
          <w:rFonts w:ascii="Arial" w:hAnsi="Arial" w:cs="Arial"/>
        </w:rPr>
      </w:pPr>
      <w:r w:rsidRPr="0065190C">
        <w:rPr>
          <w:rFonts w:ascii="Arial" w:hAnsi="Arial" w:cs="Arial"/>
        </w:rPr>
        <w:t>Mức trích lập cho khoản dự phòng này là 1% từ lợi nhuận trước thuế của Prudential. Dự phòng đảm bảo cân đối được trích lập cho đến khi khoản dự phòng này bằng 5% phí bảo hiểm thu được trong năm tài chính</w:t>
      </w:r>
      <w:r w:rsidR="004B533A">
        <w:rPr>
          <w:rFonts w:ascii="Arial" w:hAnsi="Arial" w:cs="Arial"/>
        </w:rPr>
        <w:t>.</w:t>
      </w:r>
    </w:p>
    <w:p w:rsidR="007A2607" w:rsidRDefault="007A2607" w:rsidP="00942B41">
      <w:pPr>
        <w:pStyle w:val="Heading2"/>
        <w:tabs>
          <w:tab w:val="clear" w:pos="360"/>
          <w:tab w:val="clear" w:pos="1080"/>
        </w:tabs>
        <w:spacing w:before="240" w:after="0"/>
        <w:ind w:left="720" w:hanging="720"/>
        <w:rPr>
          <w:rFonts w:ascii="Arial" w:hAnsi="Arial" w:cs="Arial"/>
          <w:sz w:val="20"/>
          <w:szCs w:val="20"/>
        </w:rPr>
      </w:pPr>
      <w:bookmarkStart w:id="63" w:name="_Toc368930162"/>
      <w:bookmarkStart w:id="64" w:name="_Toc483303608"/>
      <w:r>
        <w:rPr>
          <w:rFonts w:ascii="Arial" w:hAnsi="Arial" w:cs="Arial"/>
          <w:sz w:val="20"/>
          <w:szCs w:val="20"/>
        </w:rPr>
        <w:t>Biên khả năng thanh toán</w:t>
      </w:r>
      <w:bookmarkEnd w:id="63"/>
      <w:bookmarkEnd w:id="64"/>
    </w:p>
    <w:p w:rsidR="007A2607" w:rsidRDefault="007A2607" w:rsidP="00942B41">
      <w:pPr>
        <w:spacing w:before="240"/>
        <w:ind w:left="720"/>
        <w:rPr>
          <w:rFonts w:ascii="Arial" w:hAnsi="Arial" w:cs="Arial"/>
        </w:rPr>
      </w:pPr>
      <w:r>
        <w:rPr>
          <w:rFonts w:ascii="Arial" w:hAnsi="Arial" w:cs="Arial"/>
        </w:rPr>
        <w:t>Biên khả năng thanh toán tối thiểu = 0,</w:t>
      </w:r>
      <w:r w:rsidR="00E368DC">
        <w:rPr>
          <w:rFonts w:ascii="Arial" w:hAnsi="Arial" w:cs="Arial"/>
        </w:rPr>
        <w:t>1</w:t>
      </w:r>
      <w:r>
        <w:rPr>
          <w:rFonts w:ascii="Arial" w:hAnsi="Arial" w:cs="Arial"/>
        </w:rPr>
        <w:t>% x STBH chịu rủi ro + 4,0% x Dự phòng nghiệp vụ.</w:t>
      </w:r>
    </w:p>
    <w:p w:rsidR="007A2607" w:rsidRDefault="007A2607" w:rsidP="007C068B">
      <w:pPr>
        <w:ind w:left="720"/>
        <w:rPr>
          <w:rFonts w:ascii="Arial" w:hAnsi="Arial" w:cs="Arial"/>
        </w:rPr>
      </w:pPr>
    </w:p>
    <w:p w:rsidR="007C068B" w:rsidRDefault="007C068B" w:rsidP="007C068B">
      <w:pPr>
        <w:ind w:left="720"/>
        <w:rPr>
          <w:rFonts w:ascii="Arial" w:hAnsi="Arial" w:cs="Arial"/>
        </w:rPr>
      </w:pPr>
    </w:p>
    <w:p w:rsidR="00E368DC" w:rsidRDefault="00E368DC">
      <w:pPr>
        <w:autoSpaceDE/>
        <w:autoSpaceDN/>
        <w:adjustRightInd/>
        <w:spacing w:after="200" w:line="276" w:lineRule="auto"/>
        <w:jc w:val="left"/>
        <w:rPr>
          <w:rFonts w:ascii="Arial" w:hAnsi="Arial" w:cs="Arial"/>
        </w:rPr>
      </w:pPr>
      <w:r>
        <w:rPr>
          <w:rFonts w:ascii="Arial" w:hAnsi="Arial" w:cs="Arial"/>
        </w:rPr>
        <w:br w:type="page"/>
      </w:r>
    </w:p>
    <w:p w:rsidR="007C068B" w:rsidRPr="00B66602" w:rsidRDefault="007C068B" w:rsidP="007C068B">
      <w:pPr>
        <w:ind w:left="720"/>
        <w:rPr>
          <w:rFonts w:ascii="Arial" w:hAnsi="Arial" w:cs="Arial"/>
        </w:rPr>
      </w:pPr>
    </w:p>
    <w:p w:rsidR="00C7333D" w:rsidRPr="00E368DC" w:rsidRDefault="000A4FE3" w:rsidP="00E368DC">
      <w:pPr>
        <w:pStyle w:val="Heading1"/>
        <w:tabs>
          <w:tab w:val="clear" w:pos="1440"/>
        </w:tabs>
        <w:spacing w:after="0"/>
        <w:ind w:left="720" w:hanging="720"/>
        <w:rPr>
          <w:rFonts w:ascii="Arial" w:hAnsi="Arial"/>
          <w:lang w:val="en-US"/>
        </w:rPr>
      </w:pPr>
      <w:bookmarkStart w:id="65" w:name="_Toc483303609"/>
      <w:r w:rsidRPr="00E368DC">
        <w:rPr>
          <w:rFonts w:ascii="Arial" w:hAnsi="Arial"/>
          <w:lang w:val="en-US"/>
        </w:rPr>
        <w:t>PHỤ LỤC</w:t>
      </w:r>
      <w:bookmarkStart w:id="66" w:name="_Toc463362640"/>
      <w:bookmarkStart w:id="67" w:name="_Toc463370660"/>
      <w:bookmarkStart w:id="68" w:name="_Toc422470667"/>
      <w:bookmarkEnd w:id="65"/>
    </w:p>
    <w:p w:rsidR="00A71216" w:rsidRDefault="00F55668" w:rsidP="004830C1">
      <w:pPr>
        <w:pStyle w:val="Heading2"/>
        <w:numPr>
          <w:ilvl w:val="0"/>
          <w:numId w:val="0"/>
        </w:numPr>
        <w:tabs>
          <w:tab w:val="clear" w:pos="360"/>
          <w:tab w:val="left" w:pos="1170"/>
        </w:tabs>
        <w:spacing w:after="240"/>
        <w:jc w:val="center"/>
      </w:pPr>
      <w:bookmarkStart w:id="69" w:name="_Toc483303610"/>
      <w:r w:rsidRPr="00D717F7">
        <w:rPr>
          <w:rFonts w:ascii="Arial" w:hAnsi="Arial" w:cs="Arial"/>
          <w:lang w:val="en-US"/>
        </w:rPr>
        <w:t>PHỤ LỤC</w:t>
      </w:r>
      <w:r w:rsidR="000A4FE3" w:rsidRPr="00D717F7">
        <w:rPr>
          <w:rFonts w:ascii="Arial" w:hAnsi="Arial" w:cs="Arial"/>
        </w:rPr>
        <w:t xml:space="preserve"> </w:t>
      </w:r>
      <w:r w:rsidR="000B68A9">
        <w:rPr>
          <w:rFonts w:ascii="Arial" w:hAnsi="Arial" w:cs="Arial"/>
          <w:lang w:val="en-US"/>
        </w:rPr>
        <w:t>A</w:t>
      </w:r>
      <w:r w:rsidR="00D717F7" w:rsidRPr="00D717F7">
        <w:rPr>
          <w:rFonts w:ascii="Arial" w:hAnsi="Arial" w:cs="Arial"/>
          <w:lang w:val="en-US"/>
        </w:rPr>
        <w:t xml:space="preserve"> – </w:t>
      </w:r>
      <w:r w:rsidR="007E66D9" w:rsidRPr="00D717F7">
        <w:rPr>
          <w:rFonts w:ascii="Arial" w:hAnsi="Arial" w:cs="Arial"/>
          <w:lang w:val="en-US"/>
        </w:rPr>
        <w:t>BẢNG TỶ LỆ TỬ VONG CSO80 NAM</w:t>
      </w:r>
      <w:bookmarkEnd w:id="66"/>
      <w:bookmarkEnd w:id="67"/>
      <w:bookmarkEnd w:id="68"/>
      <w:bookmarkEnd w:id="69"/>
    </w:p>
    <w:p w:rsidR="007C068B" w:rsidRDefault="00C7333D" w:rsidP="006E7700">
      <w:pPr>
        <w:spacing w:after="240"/>
        <w:jc w:val="center"/>
        <w:rPr>
          <w:rFonts w:ascii="Arial" w:hAnsi="Arial" w:cs="Arial"/>
        </w:rPr>
      </w:pPr>
      <w:r>
        <w:rPr>
          <w:rFonts w:ascii="Arial" w:hAnsi="Arial" w:cs="Arial"/>
          <w:b/>
          <w:i/>
        </w:rPr>
        <w:t>(Tính theo tuổi kỳ sinh nhật vừa qua</w:t>
      </w:r>
      <w:r w:rsidR="000A4FE3">
        <w:rPr>
          <w:rFonts w:ascii="Arial" w:hAnsi="Arial" w:cs="Arial"/>
          <w:b/>
          <w:i/>
        </w:rPr>
        <w:t>)</w:t>
      </w:r>
    </w:p>
    <w:tbl>
      <w:tblPr>
        <w:tblW w:w="1920" w:type="dxa"/>
        <w:jc w:val="center"/>
        <w:tblInd w:w="93" w:type="dxa"/>
        <w:tblLook w:val="04A0" w:firstRow="1" w:lastRow="0" w:firstColumn="1" w:lastColumn="0" w:noHBand="0" w:noVBand="1"/>
      </w:tblPr>
      <w:tblGrid>
        <w:gridCol w:w="960"/>
        <w:gridCol w:w="960"/>
      </w:tblGrid>
      <w:tr w:rsidR="00D37761" w:rsidRPr="00E63E69" w:rsidTr="00FC2AD6">
        <w:trPr>
          <w:trHeight w:val="300"/>
          <w:jc w:val="center"/>
        </w:trPr>
        <w:tc>
          <w:tcPr>
            <w:tcW w:w="960" w:type="dxa"/>
            <w:tcBorders>
              <w:top w:val="single" w:sz="8" w:space="0" w:color="auto"/>
              <w:left w:val="single" w:sz="8" w:space="0" w:color="auto"/>
              <w:bottom w:val="single" w:sz="8" w:space="0" w:color="auto"/>
              <w:right w:val="single" w:sz="8" w:space="0" w:color="auto"/>
            </w:tcBorders>
            <w:shd w:val="clear" w:color="000000" w:fill="DAEEF3"/>
            <w:vAlign w:val="center"/>
            <w:hideMark/>
          </w:tcPr>
          <w:p w:rsidR="00D37761" w:rsidRPr="00FC2AD6" w:rsidRDefault="00D37761">
            <w:pPr>
              <w:pStyle w:val="Default"/>
              <w:jc w:val="center"/>
              <w:rPr>
                <w:b/>
              </w:rPr>
            </w:pPr>
            <w:r w:rsidRPr="00FC2AD6">
              <w:rPr>
                <w:b/>
                <w:sz w:val="20"/>
                <w:szCs w:val="20"/>
              </w:rPr>
              <w:t>Tuổi</w:t>
            </w:r>
          </w:p>
        </w:tc>
        <w:tc>
          <w:tcPr>
            <w:tcW w:w="960" w:type="dxa"/>
            <w:tcBorders>
              <w:top w:val="single" w:sz="8" w:space="0" w:color="auto"/>
              <w:left w:val="nil"/>
              <w:bottom w:val="single" w:sz="8" w:space="0" w:color="auto"/>
              <w:right w:val="single" w:sz="8" w:space="0" w:color="auto"/>
            </w:tcBorders>
            <w:shd w:val="clear" w:color="000000" w:fill="DAEEF3"/>
            <w:vAlign w:val="center"/>
            <w:hideMark/>
          </w:tcPr>
          <w:p w:rsidR="00D37761" w:rsidRPr="00FC2AD6" w:rsidRDefault="00D37761">
            <w:pPr>
              <w:pStyle w:val="Default"/>
              <w:jc w:val="center"/>
              <w:rPr>
                <w:b/>
              </w:rPr>
            </w:pPr>
            <w:r w:rsidRPr="00FC2AD6">
              <w:rPr>
                <w:b/>
                <w:sz w:val="20"/>
                <w:szCs w:val="20"/>
              </w:rPr>
              <w:t>Nam</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18</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0,00182</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19</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0,00188</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20</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0,00190</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21</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0,00190</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22</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0,00188</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23</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0,00184</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24</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0,00180</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25</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0,00175</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26</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0,00172</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27</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0,00171</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28</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0,00170</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29</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0,00172</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30</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0,00175</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31</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0,00180</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32</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0,00187</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33</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0,00195</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34</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0,00205</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35</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0,00217</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36</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0,00232</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37</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0,00249</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38</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0,00268</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39</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0,00290</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40</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0,00315</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41</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0,00342</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42</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0,00371</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43</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0,00403</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44</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0,00437</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45</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0,00473</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46</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0,00512</w:t>
            </w:r>
          </w:p>
        </w:tc>
      </w:tr>
      <w:tr w:rsidR="00D37761" w:rsidRPr="00E63E69" w:rsidTr="00FC2AD6">
        <w:trPr>
          <w:trHeight w:val="300"/>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47</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0,00553</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48</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0,00597</w:t>
            </w:r>
          </w:p>
        </w:tc>
      </w:tr>
      <w:tr w:rsidR="00D37761" w:rsidRPr="00E63E69" w:rsidTr="00FC2AD6">
        <w:trPr>
          <w:trHeight w:val="288"/>
          <w:jc w:val="center"/>
        </w:trPr>
        <w:tc>
          <w:tcPr>
            <w:tcW w:w="960" w:type="dxa"/>
            <w:tcBorders>
              <w:top w:val="nil"/>
              <w:left w:val="single" w:sz="8" w:space="0" w:color="auto"/>
              <w:bottom w:val="nil"/>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49</w:t>
            </w:r>
          </w:p>
        </w:tc>
        <w:tc>
          <w:tcPr>
            <w:tcW w:w="960" w:type="dxa"/>
            <w:tcBorders>
              <w:top w:val="nil"/>
              <w:left w:val="nil"/>
              <w:bottom w:val="nil"/>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0,00646</w:t>
            </w:r>
          </w:p>
        </w:tc>
      </w:tr>
      <w:tr w:rsidR="00D37761" w:rsidRPr="00E63E69" w:rsidTr="00FC2AD6">
        <w:trPr>
          <w:trHeight w:val="300"/>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37761" w:rsidRPr="00E63E69" w:rsidRDefault="00D37761" w:rsidP="004432DE">
            <w:pPr>
              <w:pStyle w:val="Default"/>
              <w:jc w:val="center"/>
            </w:pPr>
            <w:r w:rsidRPr="00E63E69">
              <w:rPr>
                <w:sz w:val="20"/>
                <w:szCs w:val="20"/>
              </w:rPr>
              <w:t>50</w:t>
            </w:r>
          </w:p>
        </w:tc>
        <w:tc>
          <w:tcPr>
            <w:tcW w:w="960" w:type="dxa"/>
            <w:tcBorders>
              <w:top w:val="nil"/>
              <w:left w:val="nil"/>
              <w:bottom w:val="single" w:sz="8" w:space="0" w:color="auto"/>
              <w:right w:val="single" w:sz="8" w:space="0" w:color="auto"/>
            </w:tcBorders>
            <w:shd w:val="clear" w:color="auto" w:fill="auto"/>
            <w:vAlign w:val="center"/>
            <w:hideMark/>
          </w:tcPr>
          <w:p w:rsidR="00D37761" w:rsidRPr="00FC2AD6" w:rsidRDefault="00D37761">
            <w:pPr>
              <w:pStyle w:val="Default"/>
              <w:jc w:val="center"/>
            </w:pPr>
            <w:r w:rsidRPr="00E63E69">
              <w:rPr>
                <w:sz w:val="20"/>
                <w:szCs w:val="20"/>
              </w:rPr>
              <w:t>0,00700</w:t>
            </w:r>
          </w:p>
        </w:tc>
      </w:tr>
    </w:tbl>
    <w:p w:rsidR="00C7333D" w:rsidRDefault="00C7333D" w:rsidP="00942B41">
      <w:bookmarkStart w:id="70" w:name="_Toc463362641"/>
      <w:bookmarkStart w:id="71" w:name="_Toc463370661"/>
      <w:bookmarkStart w:id="72" w:name="_Ref399145709"/>
      <w:bookmarkStart w:id="73" w:name="_Ref399145792"/>
      <w:bookmarkStart w:id="74" w:name="_Toc426477845"/>
    </w:p>
    <w:p w:rsidR="00E72500" w:rsidRDefault="00E72500">
      <w:pPr>
        <w:autoSpaceDE/>
        <w:autoSpaceDN/>
        <w:adjustRightInd/>
        <w:spacing w:after="200" w:line="276" w:lineRule="auto"/>
        <w:jc w:val="left"/>
        <w:rPr>
          <w:rFonts w:ascii="Arial" w:hAnsi="Arial" w:cs="Arial"/>
          <w:b/>
          <w:sz w:val="24"/>
          <w:szCs w:val="24"/>
          <w:lang w:eastAsia="x-none"/>
        </w:rPr>
      </w:pPr>
      <w:r>
        <w:rPr>
          <w:rFonts w:ascii="Arial" w:hAnsi="Arial" w:cs="Arial"/>
        </w:rPr>
        <w:br w:type="page"/>
      </w:r>
    </w:p>
    <w:p w:rsidR="00A71216" w:rsidRDefault="00F55668" w:rsidP="004830C1">
      <w:pPr>
        <w:pStyle w:val="Heading2"/>
        <w:numPr>
          <w:ilvl w:val="0"/>
          <w:numId w:val="0"/>
        </w:numPr>
        <w:tabs>
          <w:tab w:val="clear" w:pos="360"/>
          <w:tab w:val="left" w:pos="1170"/>
        </w:tabs>
        <w:spacing w:after="0"/>
        <w:jc w:val="center"/>
      </w:pPr>
      <w:bookmarkStart w:id="75" w:name="_Toc483303611"/>
      <w:r>
        <w:rPr>
          <w:rFonts w:ascii="Arial" w:hAnsi="Arial" w:cs="Arial"/>
          <w:lang w:val="en-US"/>
        </w:rPr>
        <w:t>PHỤ LỤC</w:t>
      </w:r>
      <w:r w:rsidR="000A4FE3" w:rsidRPr="00D717F7">
        <w:rPr>
          <w:rFonts w:ascii="Arial" w:hAnsi="Arial" w:cs="Arial"/>
          <w:lang w:val="en-US"/>
        </w:rPr>
        <w:t xml:space="preserve"> </w:t>
      </w:r>
      <w:r w:rsidR="00A2501A">
        <w:rPr>
          <w:rFonts w:ascii="Arial" w:hAnsi="Arial" w:cs="Arial"/>
          <w:lang w:val="en-US"/>
        </w:rPr>
        <w:t>B</w:t>
      </w:r>
      <w:r w:rsidR="00D717F7">
        <w:rPr>
          <w:rFonts w:ascii="Arial" w:hAnsi="Arial" w:cs="Arial"/>
          <w:lang w:val="en-US"/>
        </w:rPr>
        <w:t xml:space="preserve"> – </w:t>
      </w:r>
      <w:r w:rsidRPr="00D717F7">
        <w:rPr>
          <w:rFonts w:ascii="Arial" w:hAnsi="Arial" w:cs="Arial"/>
          <w:lang w:val="en-US"/>
        </w:rPr>
        <w:t xml:space="preserve">BẢNG TỶ LỆ BỆNH </w:t>
      </w:r>
      <w:bookmarkEnd w:id="70"/>
      <w:bookmarkEnd w:id="71"/>
      <w:r w:rsidR="001739E7">
        <w:rPr>
          <w:rFonts w:ascii="Arial" w:hAnsi="Arial" w:cs="Arial"/>
          <w:lang w:val="en-US"/>
        </w:rPr>
        <w:t>UNG THƯ</w:t>
      </w:r>
      <w:bookmarkEnd w:id="75"/>
    </w:p>
    <w:bookmarkEnd w:id="72"/>
    <w:bookmarkEnd w:id="73"/>
    <w:bookmarkEnd w:id="74"/>
    <w:p w:rsidR="007C068B" w:rsidRDefault="00E73A97" w:rsidP="006E7700">
      <w:pPr>
        <w:spacing w:before="240" w:after="240"/>
        <w:jc w:val="center"/>
        <w:rPr>
          <w:noProof/>
        </w:rPr>
      </w:pPr>
      <w:r>
        <w:rPr>
          <w:rFonts w:ascii="Arial" w:hAnsi="Arial" w:cs="Arial"/>
          <w:b/>
          <w:i/>
        </w:rPr>
        <w:t xml:space="preserve"> </w:t>
      </w:r>
      <w:r w:rsidR="00C7333D">
        <w:rPr>
          <w:rFonts w:ascii="Arial" w:hAnsi="Arial" w:cs="Arial"/>
          <w:b/>
          <w:i/>
        </w:rPr>
        <w:t>(Tính theo tuổi kỳ sinh nhật vừa qua</w:t>
      </w:r>
      <w:r w:rsidR="00CB3D5F">
        <w:rPr>
          <w:rFonts w:ascii="Arial" w:hAnsi="Arial" w:cs="Arial"/>
          <w:b/>
          <w:i/>
        </w:rPr>
        <w:t xml:space="preserve"> - T</w:t>
      </w:r>
      <w:r w:rsidR="00CB3D5F" w:rsidRPr="00C17717">
        <w:rPr>
          <w:rFonts w:ascii="Arial" w:hAnsi="Arial" w:cs="Arial"/>
          <w:b/>
          <w:i/>
        </w:rPr>
        <w:t>ính trên 1.000 S</w:t>
      </w:r>
      <w:r w:rsidR="00CB3D5F">
        <w:rPr>
          <w:rFonts w:ascii="Arial" w:hAnsi="Arial" w:cs="Arial"/>
          <w:b/>
          <w:i/>
        </w:rPr>
        <w:t>ố tiền bảo hiểm</w:t>
      </w:r>
      <w:r w:rsidR="00C7333D">
        <w:rPr>
          <w:rFonts w:ascii="Arial" w:hAnsi="Arial" w:cs="Arial"/>
          <w:b/>
          <w:i/>
        </w:rPr>
        <w:t>)</w:t>
      </w:r>
    </w:p>
    <w:tbl>
      <w:tblPr>
        <w:tblStyle w:val="TableGrid"/>
        <w:tblW w:w="0" w:type="auto"/>
        <w:jc w:val="center"/>
        <w:tblLook w:val="04A0" w:firstRow="1" w:lastRow="0" w:firstColumn="1" w:lastColumn="0" w:noHBand="0" w:noVBand="1"/>
      </w:tblPr>
      <w:tblGrid>
        <w:gridCol w:w="639"/>
        <w:gridCol w:w="1203"/>
        <w:gridCol w:w="1051"/>
      </w:tblGrid>
      <w:tr w:rsidR="006B3747" w:rsidRPr="0060567B" w:rsidTr="00FC2AD6">
        <w:trPr>
          <w:trHeight w:val="315"/>
          <w:jc w:val="center"/>
        </w:trPr>
        <w:tc>
          <w:tcPr>
            <w:tcW w:w="628" w:type="dxa"/>
            <w:shd w:val="clear" w:color="auto" w:fill="DAEEF3" w:themeFill="accent5" w:themeFillTint="33"/>
            <w:noWrap/>
            <w:vAlign w:val="center"/>
            <w:hideMark/>
          </w:tcPr>
          <w:p w:rsidR="00E73A97" w:rsidRPr="00FC2AD6" w:rsidRDefault="001015A2" w:rsidP="00FC2AD6">
            <w:pPr>
              <w:jc w:val="center"/>
              <w:rPr>
                <w:rFonts w:ascii="Arial" w:hAnsi="Arial" w:cs="Arial"/>
                <w:b/>
              </w:rPr>
            </w:pPr>
            <w:r w:rsidRPr="00FC2AD6">
              <w:rPr>
                <w:rFonts w:ascii="Arial" w:hAnsi="Arial" w:cs="Arial"/>
                <w:b/>
              </w:rPr>
              <w:t>Tuổi</w:t>
            </w:r>
          </w:p>
        </w:tc>
        <w:tc>
          <w:tcPr>
            <w:tcW w:w="1203" w:type="dxa"/>
            <w:shd w:val="clear" w:color="auto" w:fill="DAEEF3" w:themeFill="accent5" w:themeFillTint="33"/>
            <w:noWrap/>
            <w:vAlign w:val="center"/>
            <w:hideMark/>
          </w:tcPr>
          <w:p w:rsidR="00E73A97" w:rsidRPr="00FC2AD6" w:rsidRDefault="00464875" w:rsidP="00FC2AD6">
            <w:pPr>
              <w:jc w:val="center"/>
              <w:rPr>
                <w:rFonts w:ascii="Arial" w:hAnsi="Arial" w:cs="Arial"/>
                <w:b/>
              </w:rPr>
            </w:pPr>
            <w:r w:rsidRPr="00FC2AD6">
              <w:rPr>
                <w:rFonts w:ascii="Arial" w:hAnsi="Arial" w:cs="Arial"/>
                <w:b/>
              </w:rPr>
              <w:t>Nam</w:t>
            </w:r>
          </w:p>
        </w:tc>
        <w:tc>
          <w:tcPr>
            <w:tcW w:w="1051" w:type="dxa"/>
            <w:shd w:val="clear" w:color="auto" w:fill="DAEEF3" w:themeFill="accent5" w:themeFillTint="33"/>
            <w:noWrap/>
            <w:vAlign w:val="center"/>
            <w:hideMark/>
          </w:tcPr>
          <w:p w:rsidR="00E73A97" w:rsidRPr="00FC2AD6" w:rsidRDefault="00464875" w:rsidP="00FC2AD6">
            <w:pPr>
              <w:jc w:val="center"/>
              <w:rPr>
                <w:rFonts w:ascii="Arial" w:hAnsi="Arial" w:cs="Arial"/>
                <w:b/>
              </w:rPr>
            </w:pPr>
            <w:r w:rsidRPr="00FC2AD6">
              <w:rPr>
                <w:rFonts w:ascii="Arial" w:hAnsi="Arial" w:cs="Arial"/>
                <w:b/>
              </w:rPr>
              <w:t>Nữ</w:t>
            </w:r>
          </w:p>
        </w:tc>
      </w:tr>
      <w:tr w:rsidR="0060567B" w:rsidRPr="0060567B" w:rsidTr="00FC2AD6">
        <w:trPr>
          <w:trHeight w:val="300"/>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18</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11</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13</w:t>
            </w:r>
          </w:p>
        </w:tc>
      </w:tr>
      <w:tr w:rsidR="0060567B" w:rsidRPr="0060567B" w:rsidTr="00FC2AD6">
        <w:trPr>
          <w:trHeight w:val="315"/>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19</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11</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14</w:t>
            </w:r>
          </w:p>
        </w:tc>
      </w:tr>
      <w:tr w:rsidR="0060567B" w:rsidRPr="0060567B" w:rsidTr="00FC2AD6">
        <w:trPr>
          <w:trHeight w:val="315"/>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20</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11</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14</w:t>
            </w:r>
          </w:p>
        </w:tc>
      </w:tr>
      <w:tr w:rsidR="0060567B" w:rsidRPr="0060567B" w:rsidTr="00FC2AD6">
        <w:trPr>
          <w:trHeight w:val="300"/>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21</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11</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15</w:t>
            </w:r>
          </w:p>
        </w:tc>
      </w:tr>
      <w:tr w:rsidR="0060567B" w:rsidRPr="0060567B" w:rsidTr="00FC2AD6">
        <w:trPr>
          <w:trHeight w:val="315"/>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22</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12</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16</w:t>
            </w:r>
          </w:p>
        </w:tc>
      </w:tr>
      <w:tr w:rsidR="0060567B" w:rsidRPr="0060567B" w:rsidTr="00FC2AD6">
        <w:trPr>
          <w:trHeight w:val="300"/>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23</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12</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18</w:t>
            </w:r>
          </w:p>
        </w:tc>
      </w:tr>
      <w:tr w:rsidR="0060567B" w:rsidRPr="0060567B" w:rsidTr="00FC2AD6">
        <w:trPr>
          <w:trHeight w:val="300"/>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24</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12</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2</w:t>
            </w:r>
            <w:r w:rsidR="00A0182E" w:rsidRPr="00FC2AD6">
              <w:rPr>
                <w:rFonts w:ascii="Arial" w:hAnsi="Arial" w:cs="Arial"/>
              </w:rPr>
              <w:t>0</w:t>
            </w:r>
          </w:p>
        </w:tc>
      </w:tr>
      <w:tr w:rsidR="0060567B" w:rsidRPr="0060567B" w:rsidTr="00FC2AD6">
        <w:trPr>
          <w:trHeight w:val="300"/>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25</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12</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21</w:t>
            </w:r>
          </w:p>
        </w:tc>
      </w:tr>
      <w:tr w:rsidR="0060567B" w:rsidRPr="0060567B" w:rsidTr="00FC2AD6">
        <w:trPr>
          <w:trHeight w:val="300"/>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26</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13</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23</w:t>
            </w:r>
          </w:p>
        </w:tc>
      </w:tr>
      <w:tr w:rsidR="0060567B" w:rsidRPr="0060567B" w:rsidTr="00FC2AD6">
        <w:trPr>
          <w:trHeight w:val="300"/>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27</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13</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25</w:t>
            </w:r>
          </w:p>
        </w:tc>
      </w:tr>
      <w:tr w:rsidR="0060567B" w:rsidRPr="0060567B" w:rsidTr="00FC2AD6">
        <w:trPr>
          <w:trHeight w:val="300"/>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28</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14</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26</w:t>
            </w:r>
          </w:p>
        </w:tc>
      </w:tr>
      <w:tr w:rsidR="0060567B" w:rsidRPr="0060567B" w:rsidTr="00FC2AD6">
        <w:trPr>
          <w:trHeight w:val="300"/>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29</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16</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28</w:t>
            </w:r>
          </w:p>
        </w:tc>
      </w:tr>
      <w:tr w:rsidR="0060567B" w:rsidRPr="0060567B" w:rsidTr="00FC2AD6">
        <w:trPr>
          <w:trHeight w:val="300"/>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30</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18</w:t>
            </w:r>
          </w:p>
        </w:tc>
        <w:tc>
          <w:tcPr>
            <w:tcW w:w="1051" w:type="dxa"/>
            <w:shd w:val="clear" w:color="auto" w:fill="auto"/>
            <w:noWrap/>
            <w:vAlign w:val="center"/>
            <w:hideMark/>
          </w:tcPr>
          <w:p w:rsidR="00E73A97" w:rsidRPr="00FC2AD6" w:rsidRDefault="00334ED8" w:rsidP="00FC2AD6">
            <w:pPr>
              <w:jc w:val="center"/>
              <w:rPr>
                <w:rFonts w:ascii="Arial" w:hAnsi="Arial" w:cs="Arial"/>
              </w:rPr>
            </w:pPr>
            <w:r w:rsidRPr="00FC2AD6">
              <w:rPr>
                <w:rFonts w:ascii="Arial" w:hAnsi="Arial" w:cs="Arial"/>
              </w:rPr>
              <w:t>0,</w:t>
            </w:r>
            <w:r w:rsidR="00E73A97" w:rsidRPr="00FC2AD6">
              <w:rPr>
                <w:rFonts w:ascii="Arial" w:hAnsi="Arial" w:cs="Arial"/>
              </w:rPr>
              <w:t>3</w:t>
            </w:r>
            <w:r w:rsidR="00081DBB" w:rsidRPr="00FC2AD6">
              <w:rPr>
                <w:rFonts w:ascii="Arial" w:hAnsi="Arial" w:cs="Arial"/>
              </w:rPr>
              <w:t>0</w:t>
            </w:r>
          </w:p>
        </w:tc>
      </w:tr>
      <w:tr w:rsidR="0060567B" w:rsidRPr="0060567B" w:rsidTr="00FC2AD6">
        <w:trPr>
          <w:trHeight w:val="315"/>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31</w:t>
            </w:r>
          </w:p>
        </w:tc>
        <w:tc>
          <w:tcPr>
            <w:tcW w:w="1203" w:type="dxa"/>
            <w:shd w:val="clear" w:color="auto" w:fill="auto"/>
            <w:noWrap/>
            <w:vAlign w:val="center"/>
            <w:hideMark/>
          </w:tcPr>
          <w:p w:rsidR="00E73A97" w:rsidRPr="00FC2AD6" w:rsidRDefault="00334ED8" w:rsidP="00FC2AD6">
            <w:pPr>
              <w:jc w:val="center"/>
              <w:rPr>
                <w:rFonts w:ascii="Arial" w:hAnsi="Arial" w:cs="Arial"/>
              </w:rPr>
            </w:pPr>
            <w:r w:rsidRPr="00FC2AD6">
              <w:rPr>
                <w:rFonts w:ascii="Arial" w:hAnsi="Arial" w:cs="Arial"/>
              </w:rPr>
              <w:t>0,</w:t>
            </w:r>
            <w:r w:rsidR="00E73A97" w:rsidRPr="00FC2AD6">
              <w:rPr>
                <w:rFonts w:ascii="Arial" w:hAnsi="Arial" w:cs="Arial"/>
              </w:rPr>
              <w:t>2</w:t>
            </w:r>
            <w:r w:rsidR="00A0182E" w:rsidRPr="00FC2AD6">
              <w:rPr>
                <w:rFonts w:ascii="Arial" w:hAnsi="Arial" w:cs="Arial"/>
              </w:rPr>
              <w:t>0</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34</w:t>
            </w:r>
          </w:p>
        </w:tc>
      </w:tr>
      <w:tr w:rsidR="0060567B" w:rsidRPr="0060567B" w:rsidTr="00FC2AD6">
        <w:trPr>
          <w:trHeight w:val="300"/>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32</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24</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39</w:t>
            </w:r>
          </w:p>
        </w:tc>
      </w:tr>
      <w:tr w:rsidR="0060567B" w:rsidRPr="0060567B" w:rsidTr="00FC2AD6">
        <w:trPr>
          <w:trHeight w:val="300"/>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33</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29</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47</w:t>
            </w:r>
          </w:p>
        </w:tc>
      </w:tr>
      <w:tr w:rsidR="0060567B" w:rsidRPr="0060567B" w:rsidTr="00FC2AD6">
        <w:trPr>
          <w:trHeight w:val="300"/>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34</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36</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56</w:t>
            </w:r>
          </w:p>
        </w:tc>
      </w:tr>
      <w:tr w:rsidR="0060567B" w:rsidRPr="0060567B" w:rsidTr="00FC2AD6">
        <w:trPr>
          <w:trHeight w:val="288"/>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35</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42</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65</w:t>
            </w:r>
          </w:p>
        </w:tc>
      </w:tr>
      <w:tr w:rsidR="0060567B" w:rsidRPr="0060567B" w:rsidTr="00FC2AD6">
        <w:trPr>
          <w:trHeight w:val="288"/>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36</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49</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75</w:t>
            </w:r>
          </w:p>
        </w:tc>
      </w:tr>
      <w:tr w:rsidR="0060567B" w:rsidRPr="0060567B" w:rsidTr="00FC2AD6">
        <w:trPr>
          <w:trHeight w:val="288"/>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37</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56</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84</w:t>
            </w:r>
          </w:p>
        </w:tc>
      </w:tr>
      <w:tr w:rsidR="0060567B" w:rsidRPr="0060567B" w:rsidTr="00FC2AD6">
        <w:trPr>
          <w:trHeight w:val="288"/>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38</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62</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93</w:t>
            </w:r>
          </w:p>
        </w:tc>
      </w:tr>
      <w:tr w:rsidR="0060567B" w:rsidRPr="0060567B" w:rsidTr="00FC2AD6">
        <w:trPr>
          <w:trHeight w:val="288"/>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39</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68</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w:t>
            </w:r>
            <w:r w:rsidR="00A0182E" w:rsidRPr="00FC2AD6">
              <w:rPr>
                <w:rFonts w:ascii="Arial" w:hAnsi="Arial" w:cs="Arial"/>
              </w:rPr>
              <w:t>,00</w:t>
            </w:r>
          </w:p>
        </w:tc>
      </w:tr>
      <w:tr w:rsidR="0060567B" w:rsidRPr="0060567B" w:rsidTr="00FC2AD6">
        <w:trPr>
          <w:trHeight w:val="288"/>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40</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74</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w:t>
            </w:r>
            <w:r w:rsidR="00334ED8" w:rsidRPr="00FC2AD6">
              <w:rPr>
                <w:rFonts w:ascii="Arial" w:hAnsi="Arial" w:cs="Arial"/>
              </w:rPr>
              <w:t>,</w:t>
            </w:r>
            <w:r w:rsidRPr="00FC2AD6">
              <w:rPr>
                <w:rFonts w:ascii="Arial" w:hAnsi="Arial" w:cs="Arial"/>
              </w:rPr>
              <w:t>08</w:t>
            </w:r>
          </w:p>
        </w:tc>
      </w:tr>
      <w:tr w:rsidR="0060567B" w:rsidRPr="0060567B" w:rsidTr="00FC2AD6">
        <w:trPr>
          <w:trHeight w:val="288"/>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41</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81</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w:t>
            </w:r>
            <w:r w:rsidR="00334ED8" w:rsidRPr="00FC2AD6">
              <w:rPr>
                <w:rFonts w:ascii="Arial" w:hAnsi="Arial" w:cs="Arial"/>
              </w:rPr>
              <w:t>,</w:t>
            </w:r>
            <w:r w:rsidRPr="00FC2AD6">
              <w:rPr>
                <w:rFonts w:ascii="Arial" w:hAnsi="Arial" w:cs="Arial"/>
              </w:rPr>
              <w:t>16</w:t>
            </w:r>
          </w:p>
        </w:tc>
      </w:tr>
      <w:tr w:rsidR="0060567B" w:rsidRPr="0060567B" w:rsidTr="00FC2AD6">
        <w:trPr>
          <w:trHeight w:val="288"/>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42</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0</w:t>
            </w:r>
            <w:r w:rsidR="00334ED8" w:rsidRPr="00FC2AD6">
              <w:rPr>
                <w:rFonts w:ascii="Arial" w:hAnsi="Arial" w:cs="Arial"/>
              </w:rPr>
              <w:t>,</w:t>
            </w:r>
            <w:r w:rsidRPr="00FC2AD6">
              <w:rPr>
                <w:rFonts w:ascii="Arial" w:hAnsi="Arial" w:cs="Arial"/>
              </w:rPr>
              <w:t>91</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w:t>
            </w:r>
            <w:r w:rsidR="00334ED8" w:rsidRPr="00FC2AD6">
              <w:rPr>
                <w:rFonts w:ascii="Arial" w:hAnsi="Arial" w:cs="Arial"/>
              </w:rPr>
              <w:t>,</w:t>
            </w:r>
            <w:r w:rsidRPr="00FC2AD6">
              <w:rPr>
                <w:rFonts w:ascii="Arial" w:hAnsi="Arial" w:cs="Arial"/>
              </w:rPr>
              <w:t>26</w:t>
            </w:r>
          </w:p>
        </w:tc>
      </w:tr>
      <w:tr w:rsidR="0060567B" w:rsidRPr="0060567B" w:rsidTr="00FC2AD6">
        <w:trPr>
          <w:trHeight w:val="288"/>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43</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w:t>
            </w:r>
            <w:r w:rsidR="00A0182E" w:rsidRPr="00FC2AD6">
              <w:rPr>
                <w:rFonts w:ascii="Arial" w:hAnsi="Arial" w:cs="Arial"/>
              </w:rPr>
              <w:t>,00</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w:t>
            </w:r>
            <w:r w:rsidR="00334ED8" w:rsidRPr="00FC2AD6">
              <w:rPr>
                <w:rFonts w:ascii="Arial" w:hAnsi="Arial" w:cs="Arial"/>
              </w:rPr>
              <w:t>,</w:t>
            </w:r>
            <w:r w:rsidRPr="00FC2AD6">
              <w:rPr>
                <w:rFonts w:ascii="Arial" w:hAnsi="Arial" w:cs="Arial"/>
              </w:rPr>
              <w:t>37</w:t>
            </w:r>
          </w:p>
        </w:tc>
      </w:tr>
      <w:tr w:rsidR="0060567B" w:rsidRPr="0060567B" w:rsidTr="00FC2AD6">
        <w:trPr>
          <w:trHeight w:val="288"/>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44</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w:t>
            </w:r>
            <w:r w:rsidR="00334ED8" w:rsidRPr="00FC2AD6">
              <w:rPr>
                <w:rFonts w:ascii="Arial" w:hAnsi="Arial" w:cs="Arial"/>
              </w:rPr>
              <w:t>,</w:t>
            </w:r>
            <w:r w:rsidRPr="00FC2AD6">
              <w:rPr>
                <w:rFonts w:ascii="Arial" w:hAnsi="Arial" w:cs="Arial"/>
              </w:rPr>
              <w:t>12</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w:t>
            </w:r>
            <w:r w:rsidR="00334ED8" w:rsidRPr="00FC2AD6">
              <w:rPr>
                <w:rFonts w:ascii="Arial" w:hAnsi="Arial" w:cs="Arial"/>
              </w:rPr>
              <w:t>,</w:t>
            </w:r>
            <w:r w:rsidRPr="00FC2AD6">
              <w:rPr>
                <w:rFonts w:ascii="Arial" w:hAnsi="Arial" w:cs="Arial"/>
              </w:rPr>
              <w:t>48</w:t>
            </w:r>
          </w:p>
        </w:tc>
      </w:tr>
      <w:tr w:rsidR="0060567B" w:rsidRPr="0060567B" w:rsidTr="00FC2AD6">
        <w:trPr>
          <w:trHeight w:val="288"/>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45</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w:t>
            </w:r>
            <w:r w:rsidR="00334ED8" w:rsidRPr="00FC2AD6">
              <w:rPr>
                <w:rFonts w:ascii="Arial" w:hAnsi="Arial" w:cs="Arial"/>
              </w:rPr>
              <w:t>,</w:t>
            </w:r>
            <w:r w:rsidRPr="00FC2AD6">
              <w:rPr>
                <w:rFonts w:ascii="Arial" w:hAnsi="Arial" w:cs="Arial"/>
              </w:rPr>
              <w:t>24</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w:t>
            </w:r>
            <w:r w:rsidR="00334ED8" w:rsidRPr="00FC2AD6">
              <w:rPr>
                <w:rFonts w:ascii="Arial" w:hAnsi="Arial" w:cs="Arial"/>
              </w:rPr>
              <w:t>,</w:t>
            </w:r>
            <w:r w:rsidRPr="00FC2AD6">
              <w:rPr>
                <w:rFonts w:ascii="Arial" w:hAnsi="Arial" w:cs="Arial"/>
              </w:rPr>
              <w:t>61</w:t>
            </w:r>
          </w:p>
        </w:tc>
      </w:tr>
      <w:tr w:rsidR="0060567B" w:rsidRPr="0060567B" w:rsidTr="00FC2AD6">
        <w:trPr>
          <w:trHeight w:val="288"/>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46</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w:t>
            </w:r>
            <w:r w:rsidR="00334ED8" w:rsidRPr="00FC2AD6">
              <w:rPr>
                <w:rFonts w:ascii="Arial" w:hAnsi="Arial" w:cs="Arial"/>
              </w:rPr>
              <w:t>,</w:t>
            </w:r>
            <w:r w:rsidRPr="00FC2AD6">
              <w:rPr>
                <w:rFonts w:ascii="Arial" w:hAnsi="Arial" w:cs="Arial"/>
              </w:rPr>
              <w:t>36</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w:t>
            </w:r>
            <w:r w:rsidR="00334ED8" w:rsidRPr="00FC2AD6">
              <w:rPr>
                <w:rFonts w:ascii="Arial" w:hAnsi="Arial" w:cs="Arial"/>
              </w:rPr>
              <w:t>,</w:t>
            </w:r>
            <w:r w:rsidRPr="00FC2AD6">
              <w:rPr>
                <w:rFonts w:ascii="Arial" w:hAnsi="Arial" w:cs="Arial"/>
              </w:rPr>
              <w:t>72</w:t>
            </w:r>
          </w:p>
        </w:tc>
      </w:tr>
      <w:tr w:rsidR="0060567B" w:rsidRPr="0060567B" w:rsidTr="00FC2AD6">
        <w:trPr>
          <w:trHeight w:val="288"/>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47</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w:t>
            </w:r>
            <w:r w:rsidR="00334ED8" w:rsidRPr="00FC2AD6">
              <w:rPr>
                <w:rFonts w:ascii="Arial" w:hAnsi="Arial" w:cs="Arial"/>
              </w:rPr>
              <w:t>,</w:t>
            </w:r>
            <w:r w:rsidRPr="00FC2AD6">
              <w:rPr>
                <w:rFonts w:ascii="Arial" w:hAnsi="Arial" w:cs="Arial"/>
              </w:rPr>
              <w:t>47</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w:t>
            </w:r>
            <w:r w:rsidR="00334ED8" w:rsidRPr="00FC2AD6">
              <w:rPr>
                <w:rFonts w:ascii="Arial" w:hAnsi="Arial" w:cs="Arial"/>
              </w:rPr>
              <w:t>,</w:t>
            </w:r>
            <w:r w:rsidRPr="00FC2AD6">
              <w:rPr>
                <w:rFonts w:ascii="Arial" w:hAnsi="Arial" w:cs="Arial"/>
              </w:rPr>
              <w:t>83</w:t>
            </w:r>
          </w:p>
        </w:tc>
      </w:tr>
      <w:tr w:rsidR="0060567B" w:rsidRPr="0060567B" w:rsidTr="00FC2AD6">
        <w:trPr>
          <w:trHeight w:val="288"/>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48</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w:t>
            </w:r>
            <w:r w:rsidR="00334ED8" w:rsidRPr="00FC2AD6">
              <w:rPr>
                <w:rFonts w:ascii="Arial" w:hAnsi="Arial" w:cs="Arial"/>
              </w:rPr>
              <w:t>,</w:t>
            </w:r>
            <w:r w:rsidRPr="00FC2AD6">
              <w:rPr>
                <w:rFonts w:ascii="Arial" w:hAnsi="Arial" w:cs="Arial"/>
              </w:rPr>
              <w:t>49</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w:t>
            </w:r>
            <w:r w:rsidR="00334ED8" w:rsidRPr="00FC2AD6">
              <w:rPr>
                <w:rFonts w:ascii="Arial" w:hAnsi="Arial" w:cs="Arial"/>
              </w:rPr>
              <w:t>,</w:t>
            </w:r>
            <w:r w:rsidRPr="00FC2AD6">
              <w:rPr>
                <w:rFonts w:ascii="Arial" w:hAnsi="Arial" w:cs="Arial"/>
              </w:rPr>
              <w:t>99</w:t>
            </w:r>
          </w:p>
        </w:tc>
      </w:tr>
      <w:tr w:rsidR="0060567B" w:rsidRPr="0060567B" w:rsidTr="00FC2AD6">
        <w:trPr>
          <w:trHeight w:val="288"/>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49</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w:t>
            </w:r>
            <w:r w:rsidR="00334ED8" w:rsidRPr="00FC2AD6">
              <w:rPr>
                <w:rFonts w:ascii="Arial" w:hAnsi="Arial" w:cs="Arial"/>
              </w:rPr>
              <w:t>,</w:t>
            </w:r>
            <w:r w:rsidRPr="00FC2AD6">
              <w:rPr>
                <w:rFonts w:ascii="Arial" w:hAnsi="Arial" w:cs="Arial"/>
              </w:rPr>
              <w:t>5</w:t>
            </w:r>
            <w:r w:rsidR="00A0182E" w:rsidRPr="00FC2AD6">
              <w:rPr>
                <w:rFonts w:ascii="Arial" w:hAnsi="Arial" w:cs="Arial"/>
              </w:rPr>
              <w:t>0</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2</w:t>
            </w:r>
            <w:r w:rsidR="00334ED8" w:rsidRPr="00FC2AD6">
              <w:rPr>
                <w:rFonts w:ascii="Arial" w:hAnsi="Arial" w:cs="Arial"/>
              </w:rPr>
              <w:t>,</w:t>
            </w:r>
            <w:r w:rsidRPr="00FC2AD6">
              <w:rPr>
                <w:rFonts w:ascii="Arial" w:hAnsi="Arial" w:cs="Arial"/>
              </w:rPr>
              <w:t>13</w:t>
            </w:r>
          </w:p>
        </w:tc>
      </w:tr>
      <w:tr w:rsidR="0060567B" w:rsidRPr="0060567B" w:rsidTr="00FC2AD6">
        <w:trPr>
          <w:trHeight w:val="288"/>
          <w:jc w:val="center"/>
        </w:trPr>
        <w:tc>
          <w:tcPr>
            <w:tcW w:w="628"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50</w:t>
            </w:r>
          </w:p>
        </w:tc>
        <w:tc>
          <w:tcPr>
            <w:tcW w:w="1203"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1</w:t>
            </w:r>
            <w:r w:rsidR="00334ED8" w:rsidRPr="00FC2AD6">
              <w:rPr>
                <w:rFonts w:ascii="Arial" w:hAnsi="Arial" w:cs="Arial"/>
              </w:rPr>
              <w:t>,</w:t>
            </w:r>
            <w:r w:rsidRPr="00FC2AD6">
              <w:rPr>
                <w:rFonts w:ascii="Arial" w:hAnsi="Arial" w:cs="Arial"/>
              </w:rPr>
              <w:t>51</w:t>
            </w:r>
          </w:p>
        </w:tc>
        <w:tc>
          <w:tcPr>
            <w:tcW w:w="1051" w:type="dxa"/>
            <w:shd w:val="clear" w:color="auto" w:fill="auto"/>
            <w:noWrap/>
            <w:vAlign w:val="center"/>
            <w:hideMark/>
          </w:tcPr>
          <w:p w:rsidR="00E73A97" w:rsidRPr="00FC2AD6" w:rsidRDefault="00E73A97" w:rsidP="00FC2AD6">
            <w:pPr>
              <w:jc w:val="center"/>
              <w:rPr>
                <w:rFonts w:ascii="Arial" w:hAnsi="Arial" w:cs="Arial"/>
              </w:rPr>
            </w:pPr>
            <w:r w:rsidRPr="00FC2AD6">
              <w:rPr>
                <w:rFonts w:ascii="Arial" w:hAnsi="Arial" w:cs="Arial"/>
              </w:rPr>
              <w:t>2</w:t>
            </w:r>
            <w:r w:rsidR="00334ED8" w:rsidRPr="00FC2AD6">
              <w:rPr>
                <w:rFonts w:ascii="Arial" w:hAnsi="Arial" w:cs="Arial"/>
              </w:rPr>
              <w:t>,</w:t>
            </w:r>
            <w:r w:rsidRPr="00FC2AD6">
              <w:rPr>
                <w:rFonts w:ascii="Arial" w:hAnsi="Arial" w:cs="Arial"/>
              </w:rPr>
              <w:t>26</w:t>
            </w:r>
          </w:p>
        </w:tc>
      </w:tr>
    </w:tbl>
    <w:p w:rsidR="007C068B" w:rsidRPr="00D93AA0" w:rsidRDefault="007C068B" w:rsidP="00D93AA0">
      <w:pPr>
        <w:autoSpaceDE/>
        <w:autoSpaceDN/>
        <w:adjustRightInd/>
        <w:jc w:val="left"/>
        <w:rPr>
          <w:rFonts w:ascii="Arial" w:hAnsi="Arial" w:cs="Arial"/>
          <w:sz w:val="18"/>
          <w:szCs w:val="18"/>
        </w:rPr>
        <w:sectPr w:rsidR="007C068B" w:rsidRPr="00D93AA0" w:rsidSect="00BC3634">
          <w:headerReference w:type="default" r:id="rId10"/>
          <w:footerReference w:type="default" r:id="rId11"/>
          <w:headerReference w:type="first" r:id="rId12"/>
          <w:pgSz w:w="11909" w:h="16834" w:code="9"/>
          <w:pgMar w:top="1440" w:right="1440" w:bottom="1440" w:left="1296" w:header="720" w:footer="720" w:gutter="0"/>
          <w:cols w:space="720"/>
          <w:titlePg/>
          <w:docGrid w:linePitch="360"/>
        </w:sectPr>
      </w:pPr>
    </w:p>
    <w:p w:rsidR="007C068B" w:rsidRPr="00630DFB" w:rsidRDefault="00533F99" w:rsidP="00D717F7">
      <w:pPr>
        <w:pStyle w:val="Heading2"/>
        <w:numPr>
          <w:ilvl w:val="0"/>
          <w:numId w:val="0"/>
        </w:numPr>
        <w:tabs>
          <w:tab w:val="clear" w:pos="360"/>
          <w:tab w:val="left" w:pos="1170"/>
        </w:tabs>
        <w:spacing w:after="0"/>
        <w:jc w:val="center"/>
        <w:rPr>
          <w:rFonts w:ascii="Arial" w:hAnsi="Arial" w:cs="Arial"/>
          <w:lang w:val="en-US"/>
        </w:rPr>
      </w:pPr>
      <w:bookmarkStart w:id="76" w:name="_Toc483303612"/>
      <w:r w:rsidRPr="00D717F7">
        <w:rPr>
          <w:rFonts w:ascii="Arial" w:hAnsi="Arial" w:cs="Arial"/>
          <w:lang w:val="en-US"/>
        </w:rPr>
        <w:t>PHỤ LỤC</w:t>
      </w:r>
      <w:r w:rsidR="004019C3">
        <w:rPr>
          <w:rFonts w:ascii="Arial" w:hAnsi="Arial" w:cs="Arial"/>
          <w:lang w:val="en-US"/>
        </w:rPr>
        <w:t xml:space="preserve"> C</w:t>
      </w:r>
      <w:r w:rsidR="00947ED3" w:rsidRPr="00D717F7">
        <w:rPr>
          <w:rFonts w:ascii="Arial" w:hAnsi="Arial" w:cs="Arial"/>
          <w:lang w:val="en-US"/>
        </w:rPr>
        <w:t xml:space="preserve"> </w:t>
      </w:r>
      <w:r w:rsidR="00D717F7" w:rsidRPr="00D717F7">
        <w:rPr>
          <w:rFonts w:ascii="Arial" w:hAnsi="Arial" w:cs="Arial"/>
          <w:lang w:val="en-US"/>
        </w:rPr>
        <w:t xml:space="preserve">– </w:t>
      </w:r>
      <w:r w:rsidR="00CB2F2C">
        <w:rPr>
          <w:rFonts w:ascii="Arial" w:hAnsi="Arial" w:cs="Arial"/>
        </w:rPr>
        <w:t>MINH HỌA DÒNG TI</w:t>
      </w:r>
      <w:r w:rsidR="00CB2F2C">
        <w:rPr>
          <w:rFonts w:ascii="Arial" w:hAnsi="Arial" w:cs="Arial"/>
          <w:lang w:val="en-US"/>
        </w:rPr>
        <w:t>Ề</w:t>
      </w:r>
      <w:r w:rsidRPr="00D717F7">
        <w:rPr>
          <w:rFonts w:ascii="Arial" w:hAnsi="Arial" w:cs="Arial"/>
        </w:rPr>
        <w:t>N CHO HỢP ĐỒNG MẪU</w:t>
      </w:r>
      <w:bookmarkEnd w:id="76"/>
    </w:p>
    <w:p w:rsidR="007C068B" w:rsidRDefault="007C068B" w:rsidP="007C068B">
      <w:pPr>
        <w:jc w:val="center"/>
        <w:rPr>
          <w:rFonts w:ascii="Arial" w:hAnsi="Arial" w:cs="Arial"/>
          <w:b/>
          <w:sz w:val="22"/>
          <w:szCs w:val="24"/>
        </w:rPr>
      </w:pPr>
    </w:p>
    <w:p w:rsidR="00C767D1" w:rsidRDefault="00C767D1" w:rsidP="007C068B">
      <w:pPr>
        <w:jc w:val="center"/>
        <w:rPr>
          <w:rFonts w:ascii="Arial" w:hAnsi="Arial" w:cs="Arial"/>
          <w:b/>
          <w:sz w:val="22"/>
          <w:szCs w:val="24"/>
        </w:rPr>
      </w:pPr>
    </w:p>
    <w:tbl>
      <w:tblPr>
        <w:tblW w:w="11645" w:type="dxa"/>
        <w:jc w:val="center"/>
        <w:tblInd w:w="93" w:type="dxa"/>
        <w:tblLook w:val="04A0" w:firstRow="1" w:lastRow="0" w:firstColumn="1" w:lastColumn="0" w:noHBand="0" w:noVBand="1"/>
      </w:tblPr>
      <w:tblGrid>
        <w:gridCol w:w="700"/>
        <w:gridCol w:w="1180"/>
        <w:gridCol w:w="475"/>
        <w:gridCol w:w="1440"/>
        <w:gridCol w:w="1014"/>
        <w:gridCol w:w="1020"/>
        <w:gridCol w:w="1111"/>
        <w:gridCol w:w="1327"/>
        <w:gridCol w:w="1250"/>
        <w:gridCol w:w="1132"/>
        <w:gridCol w:w="996"/>
      </w:tblGrid>
      <w:tr w:rsidR="006E510F" w:rsidRPr="000D3963" w:rsidTr="000D3963">
        <w:trPr>
          <w:trHeight w:val="288"/>
          <w:jc w:val="center"/>
        </w:trPr>
        <w:tc>
          <w:tcPr>
            <w:tcW w:w="2355" w:type="dxa"/>
            <w:gridSpan w:val="3"/>
            <w:tcBorders>
              <w:top w:val="single" w:sz="4" w:space="0" w:color="auto"/>
              <w:left w:val="single" w:sz="4" w:space="0" w:color="auto"/>
              <w:bottom w:val="nil"/>
              <w:right w:val="single" w:sz="4" w:space="0" w:color="000000"/>
            </w:tcBorders>
            <w:shd w:val="clear" w:color="000000" w:fill="DAEEF3"/>
            <w:noWrap/>
            <w:vAlign w:val="center"/>
            <w:hideMark/>
          </w:tcPr>
          <w:p w:rsidR="006E510F" w:rsidRPr="00493D66" w:rsidRDefault="006E510F" w:rsidP="00EF24C9">
            <w:pPr>
              <w:autoSpaceDE/>
              <w:autoSpaceDN/>
              <w:adjustRightInd/>
              <w:jc w:val="right"/>
              <w:rPr>
                <w:rFonts w:ascii="Arial" w:hAnsi="Arial" w:cs="Arial"/>
                <w:color w:val="000000"/>
              </w:rPr>
            </w:pPr>
            <w:r w:rsidRPr="0007443F">
              <w:rPr>
                <w:rFonts w:ascii="Arial" w:hAnsi="Arial" w:cs="Arial"/>
                <w:color w:val="000000"/>
              </w:rPr>
              <w:t>Tuổi tham gia bảo hiểm</w:t>
            </w:r>
          </w:p>
        </w:tc>
        <w:tc>
          <w:tcPr>
            <w:tcW w:w="1440" w:type="dxa"/>
            <w:tcBorders>
              <w:top w:val="single" w:sz="4" w:space="0" w:color="auto"/>
              <w:left w:val="nil"/>
              <w:bottom w:val="nil"/>
              <w:right w:val="single" w:sz="4" w:space="0" w:color="auto"/>
            </w:tcBorders>
            <w:shd w:val="clear" w:color="auto" w:fill="auto"/>
            <w:noWrap/>
            <w:vAlign w:val="center"/>
            <w:hideMark/>
          </w:tcPr>
          <w:p w:rsidR="006E510F" w:rsidRPr="000D3963" w:rsidRDefault="006E510F" w:rsidP="000D3963">
            <w:pPr>
              <w:autoSpaceDE/>
              <w:autoSpaceDN/>
              <w:adjustRightInd/>
              <w:jc w:val="center"/>
              <w:rPr>
                <w:rFonts w:ascii="Arial" w:hAnsi="Arial" w:cs="Arial"/>
                <w:color w:val="000000"/>
              </w:rPr>
            </w:pPr>
            <w:r w:rsidRPr="000D3963">
              <w:rPr>
                <w:rFonts w:ascii="Arial" w:hAnsi="Arial" w:cs="Arial"/>
                <w:color w:val="000000"/>
              </w:rPr>
              <w:t>43</w:t>
            </w:r>
          </w:p>
        </w:tc>
        <w:tc>
          <w:tcPr>
            <w:tcW w:w="1014"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020"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2438" w:type="dxa"/>
            <w:gridSpan w:val="2"/>
            <w:tcBorders>
              <w:top w:val="single" w:sz="4" w:space="0" w:color="auto"/>
              <w:left w:val="single" w:sz="4" w:space="0" w:color="auto"/>
              <w:bottom w:val="single" w:sz="4" w:space="0" w:color="auto"/>
              <w:right w:val="single" w:sz="4" w:space="0" w:color="000000"/>
            </w:tcBorders>
            <w:shd w:val="clear" w:color="000000" w:fill="DAEEF3"/>
            <w:vAlign w:val="center"/>
            <w:hideMark/>
          </w:tcPr>
          <w:p w:rsidR="006E510F" w:rsidRPr="000D3963" w:rsidRDefault="006E510F" w:rsidP="00EF24C9">
            <w:pPr>
              <w:autoSpaceDE/>
              <w:autoSpaceDN/>
              <w:adjustRightInd/>
              <w:jc w:val="center"/>
              <w:rPr>
                <w:rFonts w:ascii="Arial" w:hAnsi="Arial" w:cs="Arial"/>
                <w:color w:val="000000"/>
              </w:rPr>
            </w:pPr>
            <w:r w:rsidRPr="000D3963">
              <w:rPr>
                <w:rFonts w:ascii="Arial" w:hAnsi="Arial" w:cs="Arial"/>
                <w:color w:val="000000"/>
              </w:rPr>
              <w:t>Lợi nhuận kỳ vọng</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r w:rsidRPr="000D3963">
              <w:rPr>
                <w:rFonts w:ascii="Arial" w:hAnsi="Arial" w:cs="Arial"/>
                <w:color w:val="000000"/>
              </w:rPr>
              <w:t>12,8%</w:t>
            </w:r>
          </w:p>
        </w:tc>
        <w:tc>
          <w:tcPr>
            <w:tcW w:w="1132"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996"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r>
      <w:tr w:rsidR="006E510F" w:rsidRPr="000D3963" w:rsidTr="000D3963">
        <w:trPr>
          <w:trHeight w:val="288"/>
          <w:jc w:val="center"/>
        </w:trPr>
        <w:tc>
          <w:tcPr>
            <w:tcW w:w="2355" w:type="dxa"/>
            <w:gridSpan w:val="3"/>
            <w:tcBorders>
              <w:top w:val="nil"/>
              <w:left w:val="single" w:sz="4" w:space="0" w:color="auto"/>
              <w:bottom w:val="nil"/>
              <w:right w:val="single" w:sz="4" w:space="0" w:color="000000"/>
            </w:tcBorders>
            <w:shd w:val="clear" w:color="000000" w:fill="DAEEF3"/>
            <w:noWrap/>
            <w:vAlign w:val="center"/>
            <w:hideMark/>
          </w:tcPr>
          <w:p w:rsidR="006E510F" w:rsidRPr="00493D66" w:rsidRDefault="006E510F" w:rsidP="00EF24C9">
            <w:pPr>
              <w:autoSpaceDE/>
              <w:autoSpaceDN/>
              <w:adjustRightInd/>
              <w:jc w:val="right"/>
              <w:rPr>
                <w:rFonts w:ascii="Arial" w:hAnsi="Arial" w:cs="Arial"/>
                <w:color w:val="000000"/>
              </w:rPr>
            </w:pPr>
            <w:r w:rsidRPr="0007443F">
              <w:rPr>
                <w:rFonts w:ascii="Arial" w:hAnsi="Arial" w:cs="Arial"/>
                <w:color w:val="000000"/>
              </w:rPr>
              <w:t>Giới tính</w:t>
            </w:r>
          </w:p>
        </w:tc>
        <w:tc>
          <w:tcPr>
            <w:tcW w:w="1440" w:type="dxa"/>
            <w:tcBorders>
              <w:top w:val="nil"/>
              <w:left w:val="nil"/>
              <w:bottom w:val="nil"/>
              <w:right w:val="single" w:sz="4" w:space="0" w:color="auto"/>
            </w:tcBorders>
            <w:shd w:val="clear" w:color="auto" w:fill="auto"/>
            <w:noWrap/>
            <w:vAlign w:val="center"/>
            <w:hideMark/>
          </w:tcPr>
          <w:p w:rsidR="006E510F" w:rsidRPr="000D3963" w:rsidRDefault="006E510F" w:rsidP="000D3963">
            <w:pPr>
              <w:autoSpaceDE/>
              <w:autoSpaceDN/>
              <w:adjustRightInd/>
              <w:jc w:val="center"/>
              <w:rPr>
                <w:rFonts w:ascii="Arial" w:hAnsi="Arial" w:cs="Arial"/>
                <w:color w:val="000000"/>
              </w:rPr>
            </w:pPr>
            <w:r w:rsidRPr="000D3963">
              <w:rPr>
                <w:rFonts w:ascii="Arial" w:hAnsi="Arial" w:cs="Arial"/>
                <w:color w:val="000000"/>
              </w:rPr>
              <w:t>N</w:t>
            </w:r>
            <w:r w:rsidR="00952115">
              <w:rPr>
                <w:rFonts w:ascii="Arial" w:hAnsi="Arial" w:cs="Arial"/>
                <w:color w:val="000000"/>
              </w:rPr>
              <w:t>a</w:t>
            </w:r>
            <w:r w:rsidRPr="000D3963">
              <w:rPr>
                <w:rFonts w:ascii="Arial" w:hAnsi="Arial" w:cs="Arial"/>
                <w:color w:val="000000"/>
              </w:rPr>
              <w:t>m</w:t>
            </w:r>
          </w:p>
        </w:tc>
        <w:tc>
          <w:tcPr>
            <w:tcW w:w="1014"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020"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111"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327"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250"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132"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996"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r>
      <w:tr w:rsidR="006E510F" w:rsidRPr="000D3963" w:rsidTr="000D3963">
        <w:trPr>
          <w:trHeight w:val="288"/>
          <w:jc w:val="center"/>
        </w:trPr>
        <w:tc>
          <w:tcPr>
            <w:tcW w:w="2355" w:type="dxa"/>
            <w:gridSpan w:val="3"/>
            <w:tcBorders>
              <w:top w:val="nil"/>
              <w:left w:val="single" w:sz="4" w:space="0" w:color="auto"/>
              <w:bottom w:val="nil"/>
              <w:right w:val="single" w:sz="4" w:space="0" w:color="000000"/>
            </w:tcBorders>
            <w:shd w:val="clear" w:color="000000" w:fill="DAEEF3"/>
            <w:noWrap/>
            <w:vAlign w:val="center"/>
            <w:hideMark/>
          </w:tcPr>
          <w:p w:rsidR="006E510F" w:rsidRPr="00493D66" w:rsidRDefault="006E510F" w:rsidP="00EF24C9">
            <w:pPr>
              <w:autoSpaceDE/>
              <w:autoSpaceDN/>
              <w:adjustRightInd/>
              <w:jc w:val="right"/>
              <w:rPr>
                <w:rFonts w:ascii="Arial" w:hAnsi="Arial" w:cs="Arial"/>
                <w:color w:val="000000"/>
              </w:rPr>
            </w:pPr>
            <w:r w:rsidRPr="0007443F">
              <w:rPr>
                <w:rFonts w:ascii="Arial" w:hAnsi="Arial" w:cs="Arial"/>
                <w:color w:val="000000"/>
              </w:rPr>
              <w:t>Thời hạn hợp đồng</w:t>
            </w:r>
          </w:p>
        </w:tc>
        <w:tc>
          <w:tcPr>
            <w:tcW w:w="1440" w:type="dxa"/>
            <w:tcBorders>
              <w:top w:val="nil"/>
              <w:left w:val="nil"/>
              <w:bottom w:val="nil"/>
              <w:right w:val="single" w:sz="4" w:space="0" w:color="auto"/>
            </w:tcBorders>
            <w:shd w:val="clear" w:color="auto" w:fill="auto"/>
            <w:noWrap/>
            <w:vAlign w:val="center"/>
            <w:hideMark/>
          </w:tcPr>
          <w:p w:rsidR="006E510F" w:rsidRPr="000D3963" w:rsidRDefault="006E510F" w:rsidP="000D3963">
            <w:pPr>
              <w:autoSpaceDE/>
              <w:autoSpaceDN/>
              <w:adjustRightInd/>
              <w:jc w:val="center"/>
              <w:rPr>
                <w:rFonts w:ascii="Arial" w:hAnsi="Arial" w:cs="Arial"/>
                <w:color w:val="000000"/>
              </w:rPr>
            </w:pPr>
            <w:r w:rsidRPr="000D3963">
              <w:rPr>
                <w:rFonts w:ascii="Arial" w:hAnsi="Arial" w:cs="Arial"/>
                <w:color w:val="000000"/>
              </w:rPr>
              <w:t>7 năm</w:t>
            </w:r>
          </w:p>
        </w:tc>
        <w:tc>
          <w:tcPr>
            <w:tcW w:w="1014"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020"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111"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327"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250"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132"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996"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r>
      <w:tr w:rsidR="006E510F" w:rsidRPr="000D3963" w:rsidTr="000D3963">
        <w:trPr>
          <w:trHeight w:val="288"/>
          <w:jc w:val="center"/>
        </w:trPr>
        <w:tc>
          <w:tcPr>
            <w:tcW w:w="2355" w:type="dxa"/>
            <w:gridSpan w:val="3"/>
            <w:tcBorders>
              <w:top w:val="nil"/>
              <w:left w:val="single" w:sz="4" w:space="0" w:color="auto"/>
              <w:bottom w:val="nil"/>
              <w:right w:val="single" w:sz="4" w:space="0" w:color="000000"/>
            </w:tcBorders>
            <w:shd w:val="clear" w:color="000000" w:fill="DAEEF3"/>
            <w:noWrap/>
            <w:vAlign w:val="center"/>
            <w:hideMark/>
          </w:tcPr>
          <w:p w:rsidR="006E510F" w:rsidRPr="00493D66" w:rsidRDefault="006E510F" w:rsidP="00EF24C9">
            <w:pPr>
              <w:autoSpaceDE/>
              <w:autoSpaceDN/>
              <w:adjustRightInd/>
              <w:jc w:val="right"/>
              <w:rPr>
                <w:rFonts w:ascii="Arial" w:hAnsi="Arial" w:cs="Arial"/>
                <w:color w:val="000000"/>
              </w:rPr>
            </w:pPr>
            <w:r w:rsidRPr="0007443F">
              <w:rPr>
                <w:rFonts w:ascii="Arial" w:hAnsi="Arial" w:cs="Arial"/>
                <w:color w:val="000000"/>
              </w:rPr>
              <w:t>Thời hạn đóng phí</w:t>
            </w:r>
          </w:p>
        </w:tc>
        <w:tc>
          <w:tcPr>
            <w:tcW w:w="1440" w:type="dxa"/>
            <w:tcBorders>
              <w:top w:val="nil"/>
              <w:left w:val="nil"/>
              <w:bottom w:val="nil"/>
              <w:right w:val="single" w:sz="4" w:space="0" w:color="auto"/>
            </w:tcBorders>
            <w:shd w:val="clear" w:color="auto" w:fill="auto"/>
            <w:noWrap/>
            <w:vAlign w:val="center"/>
            <w:hideMark/>
          </w:tcPr>
          <w:p w:rsidR="006E510F" w:rsidRPr="000D3963" w:rsidRDefault="006E510F" w:rsidP="000D3963">
            <w:pPr>
              <w:autoSpaceDE/>
              <w:autoSpaceDN/>
              <w:adjustRightInd/>
              <w:jc w:val="center"/>
              <w:rPr>
                <w:rFonts w:ascii="Arial" w:hAnsi="Arial" w:cs="Arial"/>
                <w:color w:val="000000"/>
              </w:rPr>
            </w:pPr>
            <w:r w:rsidRPr="000D3963">
              <w:rPr>
                <w:rFonts w:ascii="Arial" w:hAnsi="Arial" w:cs="Arial"/>
                <w:color w:val="000000"/>
              </w:rPr>
              <w:t>7 năm</w:t>
            </w:r>
          </w:p>
        </w:tc>
        <w:tc>
          <w:tcPr>
            <w:tcW w:w="1014"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020"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111"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327"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250"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132"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996"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r>
      <w:tr w:rsidR="006E510F" w:rsidRPr="000D3963" w:rsidTr="000D3963">
        <w:trPr>
          <w:trHeight w:val="288"/>
          <w:jc w:val="center"/>
        </w:trPr>
        <w:tc>
          <w:tcPr>
            <w:tcW w:w="2355" w:type="dxa"/>
            <w:gridSpan w:val="3"/>
            <w:tcBorders>
              <w:top w:val="nil"/>
              <w:left w:val="single" w:sz="4" w:space="0" w:color="auto"/>
              <w:bottom w:val="nil"/>
              <w:right w:val="single" w:sz="4" w:space="0" w:color="000000"/>
            </w:tcBorders>
            <w:shd w:val="clear" w:color="000000" w:fill="DAEEF3"/>
            <w:noWrap/>
            <w:vAlign w:val="center"/>
            <w:hideMark/>
          </w:tcPr>
          <w:p w:rsidR="006E510F" w:rsidRPr="00493D66" w:rsidRDefault="006E510F" w:rsidP="00EF24C9">
            <w:pPr>
              <w:autoSpaceDE/>
              <w:autoSpaceDN/>
              <w:adjustRightInd/>
              <w:jc w:val="right"/>
              <w:rPr>
                <w:rFonts w:ascii="Arial" w:hAnsi="Arial" w:cs="Arial"/>
                <w:color w:val="000000"/>
              </w:rPr>
            </w:pPr>
            <w:r w:rsidRPr="0007443F">
              <w:rPr>
                <w:rFonts w:ascii="Arial" w:hAnsi="Arial" w:cs="Arial"/>
                <w:color w:val="000000"/>
              </w:rPr>
              <w:t>Phí bảo hiểm</w:t>
            </w:r>
          </w:p>
        </w:tc>
        <w:tc>
          <w:tcPr>
            <w:tcW w:w="1440" w:type="dxa"/>
            <w:tcBorders>
              <w:top w:val="nil"/>
              <w:left w:val="nil"/>
              <w:bottom w:val="nil"/>
              <w:right w:val="single" w:sz="4" w:space="0" w:color="auto"/>
            </w:tcBorders>
            <w:shd w:val="clear" w:color="auto" w:fill="auto"/>
            <w:noWrap/>
            <w:vAlign w:val="center"/>
            <w:hideMark/>
          </w:tcPr>
          <w:p w:rsidR="006E510F" w:rsidRPr="000D3963" w:rsidRDefault="006E510F" w:rsidP="000D3963">
            <w:pPr>
              <w:autoSpaceDE/>
              <w:autoSpaceDN/>
              <w:adjustRightInd/>
              <w:jc w:val="center"/>
              <w:rPr>
                <w:rFonts w:ascii="Arial" w:hAnsi="Arial" w:cs="Arial"/>
                <w:color w:val="000000"/>
              </w:rPr>
            </w:pPr>
            <w:r w:rsidRPr="000D3963">
              <w:rPr>
                <w:rFonts w:ascii="Arial" w:hAnsi="Arial" w:cs="Arial"/>
                <w:color w:val="000000"/>
              </w:rPr>
              <w:t>480.000</w:t>
            </w:r>
          </w:p>
        </w:tc>
        <w:tc>
          <w:tcPr>
            <w:tcW w:w="1014"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020"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111"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327"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250"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132"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996"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r>
      <w:tr w:rsidR="006E510F" w:rsidRPr="000D3963" w:rsidTr="000D3963">
        <w:trPr>
          <w:trHeight w:val="288"/>
          <w:jc w:val="center"/>
        </w:trPr>
        <w:tc>
          <w:tcPr>
            <w:tcW w:w="2355" w:type="dxa"/>
            <w:gridSpan w:val="3"/>
            <w:tcBorders>
              <w:top w:val="nil"/>
              <w:left w:val="single" w:sz="4" w:space="0" w:color="auto"/>
              <w:bottom w:val="nil"/>
              <w:right w:val="single" w:sz="4" w:space="0" w:color="000000"/>
            </w:tcBorders>
            <w:shd w:val="clear" w:color="000000" w:fill="DAEEF3"/>
            <w:noWrap/>
            <w:vAlign w:val="center"/>
            <w:hideMark/>
          </w:tcPr>
          <w:p w:rsidR="006E510F" w:rsidRPr="00493D66" w:rsidRDefault="006E510F" w:rsidP="00EF24C9">
            <w:pPr>
              <w:autoSpaceDE/>
              <w:autoSpaceDN/>
              <w:adjustRightInd/>
              <w:jc w:val="right"/>
              <w:rPr>
                <w:rFonts w:ascii="Arial" w:hAnsi="Arial" w:cs="Arial"/>
                <w:color w:val="000000"/>
              </w:rPr>
            </w:pPr>
            <w:r w:rsidRPr="0007443F">
              <w:rPr>
                <w:rFonts w:ascii="Arial" w:hAnsi="Arial" w:cs="Arial"/>
                <w:color w:val="000000"/>
              </w:rPr>
              <w:t>Số tiền bảo hiểm</w:t>
            </w:r>
          </w:p>
        </w:tc>
        <w:tc>
          <w:tcPr>
            <w:tcW w:w="1440" w:type="dxa"/>
            <w:tcBorders>
              <w:top w:val="nil"/>
              <w:left w:val="nil"/>
              <w:bottom w:val="nil"/>
              <w:right w:val="single" w:sz="4" w:space="0" w:color="auto"/>
            </w:tcBorders>
            <w:shd w:val="clear" w:color="auto" w:fill="auto"/>
            <w:noWrap/>
            <w:vAlign w:val="center"/>
            <w:hideMark/>
          </w:tcPr>
          <w:p w:rsidR="006E510F" w:rsidRPr="000D3963" w:rsidRDefault="006E510F" w:rsidP="000D3963">
            <w:pPr>
              <w:autoSpaceDE/>
              <w:autoSpaceDN/>
              <w:adjustRightInd/>
              <w:jc w:val="center"/>
              <w:rPr>
                <w:rFonts w:ascii="Arial" w:hAnsi="Arial" w:cs="Arial"/>
                <w:color w:val="000000"/>
              </w:rPr>
            </w:pPr>
            <w:r w:rsidRPr="000D3963">
              <w:rPr>
                <w:rFonts w:ascii="Arial" w:hAnsi="Arial" w:cs="Arial"/>
                <w:color w:val="000000"/>
              </w:rPr>
              <w:t>80.000.000</w:t>
            </w:r>
          </w:p>
        </w:tc>
        <w:tc>
          <w:tcPr>
            <w:tcW w:w="1014"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020"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111"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327"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250"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132"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996"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r>
      <w:tr w:rsidR="006E510F" w:rsidRPr="000D3963" w:rsidTr="000D3963">
        <w:trPr>
          <w:trHeight w:val="288"/>
          <w:jc w:val="center"/>
        </w:trPr>
        <w:tc>
          <w:tcPr>
            <w:tcW w:w="2355" w:type="dxa"/>
            <w:gridSpan w:val="3"/>
            <w:tcBorders>
              <w:top w:val="nil"/>
              <w:left w:val="single" w:sz="4" w:space="0" w:color="auto"/>
              <w:bottom w:val="single" w:sz="4" w:space="0" w:color="auto"/>
              <w:right w:val="single" w:sz="4" w:space="0" w:color="000000"/>
            </w:tcBorders>
            <w:shd w:val="clear" w:color="000000" w:fill="DAEEF3"/>
            <w:noWrap/>
            <w:vAlign w:val="center"/>
            <w:hideMark/>
          </w:tcPr>
          <w:p w:rsidR="006E510F" w:rsidRPr="00493D66" w:rsidRDefault="006E510F" w:rsidP="00EF24C9">
            <w:pPr>
              <w:autoSpaceDE/>
              <w:autoSpaceDN/>
              <w:adjustRightInd/>
              <w:jc w:val="right"/>
              <w:rPr>
                <w:rFonts w:ascii="Arial" w:hAnsi="Arial" w:cs="Arial"/>
                <w:color w:val="000000"/>
              </w:rPr>
            </w:pPr>
            <w:r w:rsidRPr="0007443F">
              <w:rPr>
                <w:rFonts w:ascii="Arial" w:hAnsi="Arial" w:cs="Arial"/>
                <w:color w:val="000000"/>
              </w:rPr>
              <w:t>Định kỳ đóng phí</w:t>
            </w:r>
          </w:p>
        </w:tc>
        <w:tc>
          <w:tcPr>
            <w:tcW w:w="1440" w:type="dxa"/>
            <w:tcBorders>
              <w:top w:val="nil"/>
              <w:left w:val="nil"/>
              <w:bottom w:val="single" w:sz="4" w:space="0" w:color="auto"/>
              <w:right w:val="single" w:sz="4" w:space="0" w:color="auto"/>
            </w:tcBorders>
            <w:shd w:val="clear" w:color="auto" w:fill="auto"/>
            <w:noWrap/>
            <w:vAlign w:val="center"/>
            <w:hideMark/>
          </w:tcPr>
          <w:p w:rsidR="006E510F" w:rsidRPr="000D3963" w:rsidRDefault="006E510F" w:rsidP="000D3963">
            <w:pPr>
              <w:autoSpaceDE/>
              <w:autoSpaceDN/>
              <w:adjustRightInd/>
              <w:jc w:val="center"/>
              <w:rPr>
                <w:rFonts w:ascii="Arial" w:hAnsi="Arial" w:cs="Arial"/>
                <w:color w:val="000000"/>
              </w:rPr>
            </w:pPr>
            <w:r w:rsidRPr="000D3963">
              <w:rPr>
                <w:rFonts w:ascii="Arial" w:hAnsi="Arial" w:cs="Arial"/>
                <w:color w:val="000000"/>
              </w:rPr>
              <w:t>Hàng tháng</w:t>
            </w:r>
          </w:p>
        </w:tc>
        <w:tc>
          <w:tcPr>
            <w:tcW w:w="1014"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020"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111"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327"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250"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132"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996"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r>
      <w:tr w:rsidR="006E510F" w:rsidRPr="000D3963" w:rsidTr="000D3963">
        <w:trPr>
          <w:trHeight w:val="288"/>
          <w:jc w:val="center"/>
        </w:trPr>
        <w:tc>
          <w:tcPr>
            <w:tcW w:w="700" w:type="dxa"/>
            <w:tcBorders>
              <w:top w:val="nil"/>
              <w:left w:val="nil"/>
              <w:bottom w:val="nil"/>
              <w:right w:val="nil"/>
            </w:tcBorders>
            <w:shd w:val="clear" w:color="auto" w:fill="auto"/>
            <w:noWrap/>
            <w:vAlign w:val="center"/>
            <w:hideMark/>
          </w:tcPr>
          <w:p w:rsidR="006E510F" w:rsidRPr="0007443F" w:rsidRDefault="006E510F" w:rsidP="00EF24C9">
            <w:pPr>
              <w:autoSpaceDE/>
              <w:autoSpaceDN/>
              <w:adjustRightInd/>
              <w:jc w:val="center"/>
              <w:rPr>
                <w:rFonts w:ascii="Arial" w:hAnsi="Arial" w:cs="Arial"/>
                <w:color w:val="000000"/>
              </w:rPr>
            </w:pPr>
          </w:p>
        </w:tc>
        <w:tc>
          <w:tcPr>
            <w:tcW w:w="1180" w:type="dxa"/>
            <w:tcBorders>
              <w:top w:val="nil"/>
              <w:left w:val="nil"/>
              <w:bottom w:val="nil"/>
              <w:right w:val="nil"/>
            </w:tcBorders>
            <w:shd w:val="clear" w:color="auto" w:fill="auto"/>
            <w:noWrap/>
            <w:vAlign w:val="center"/>
            <w:hideMark/>
          </w:tcPr>
          <w:p w:rsidR="006E510F" w:rsidRPr="00493D66" w:rsidRDefault="006E510F" w:rsidP="00EF24C9">
            <w:pPr>
              <w:autoSpaceDE/>
              <w:autoSpaceDN/>
              <w:adjustRightInd/>
              <w:jc w:val="center"/>
              <w:rPr>
                <w:rFonts w:ascii="Arial" w:hAnsi="Arial" w:cs="Arial"/>
                <w:color w:val="000000"/>
              </w:rPr>
            </w:pPr>
          </w:p>
        </w:tc>
        <w:tc>
          <w:tcPr>
            <w:tcW w:w="1915" w:type="dxa"/>
            <w:gridSpan w:val="2"/>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014"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020"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111"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327"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250"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1132"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c>
          <w:tcPr>
            <w:tcW w:w="996" w:type="dxa"/>
            <w:tcBorders>
              <w:top w:val="nil"/>
              <w:left w:val="nil"/>
              <w:bottom w:val="nil"/>
              <w:right w:val="nil"/>
            </w:tcBorders>
            <w:shd w:val="clear" w:color="auto" w:fill="auto"/>
            <w:noWrap/>
            <w:vAlign w:val="center"/>
            <w:hideMark/>
          </w:tcPr>
          <w:p w:rsidR="006E510F" w:rsidRPr="000D3963" w:rsidRDefault="006E510F" w:rsidP="00EF24C9">
            <w:pPr>
              <w:autoSpaceDE/>
              <w:autoSpaceDN/>
              <w:adjustRightInd/>
              <w:jc w:val="center"/>
              <w:rPr>
                <w:rFonts w:ascii="Arial" w:hAnsi="Arial" w:cs="Arial"/>
                <w:color w:val="000000"/>
              </w:rPr>
            </w:pPr>
          </w:p>
        </w:tc>
      </w:tr>
      <w:tr w:rsidR="006E510F" w:rsidRPr="000D3963" w:rsidTr="000D3963">
        <w:trPr>
          <w:trHeight w:val="755"/>
          <w:jc w:val="center"/>
        </w:trPr>
        <w:tc>
          <w:tcPr>
            <w:tcW w:w="700" w:type="dxa"/>
            <w:tcBorders>
              <w:top w:val="single" w:sz="4" w:space="0" w:color="auto"/>
              <w:left w:val="single" w:sz="4" w:space="0" w:color="auto"/>
              <w:bottom w:val="nil"/>
              <w:right w:val="single" w:sz="4" w:space="0" w:color="auto"/>
            </w:tcBorders>
            <w:shd w:val="clear" w:color="000000" w:fill="DAEEF3"/>
            <w:vAlign w:val="center"/>
            <w:hideMark/>
          </w:tcPr>
          <w:p w:rsidR="006E510F" w:rsidRPr="000D3963" w:rsidRDefault="006E510F" w:rsidP="00EF24C9">
            <w:pPr>
              <w:autoSpaceDE/>
              <w:autoSpaceDN/>
              <w:adjustRightInd/>
              <w:jc w:val="center"/>
              <w:rPr>
                <w:rFonts w:ascii="Arial" w:hAnsi="Arial" w:cs="Arial"/>
                <w:b/>
                <w:color w:val="000000"/>
              </w:rPr>
            </w:pPr>
            <w:r w:rsidRPr="000D3963">
              <w:rPr>
                <w:rFonts w:ascii="Arial" w:hAnsi="Arial" w:cs="Arial"/>
                <w:b/>
                <w:color w:val="000000"/>
              </w:rPr>
              <w:t>Năm</w:t>
            </w:r>
          </w:p>
        </w:tc>
        <w:tc>
          <w:tcPr>
            <w:tcW w:w="1180" w:type="dxa"/>
            <w:tcBorders>
              <w:top w:val="single" w:sz="4" w:space="0" w:color="auto"/>
              <w:left w:val="nil"/>
              <w:bottom w:val="nil"/>
              <w:right w:val="nil"/>
            </w:tcBorders>
            <w:shd w:val="clear" w:color="000000" w:fill="DAEEF3"/>
            <w:vAlign w:val="center"/>
            <w:hideMark/>
          </w:tcPr>
          <w:p w:rsidR="006E510F" w:rsidRPr="000D3963" w:rsidRDefault="006E510F" w:rsidP="00EF24C9">
            <w:pPr>
              <w:autoSpaceDE/>
              <w:autoSpaceDN/>
              <w:adjustRightInd/>
              <w:jc w:val="center"/>
              <w:rPr>
                <w:rFonts w:ascii="Arial" w:hAnsi="Arial" w:cs="Arial"/>
                <w:b/>
                <w:color w:val="000000"/>
              </w:rPr>
            </w:pPr>
            <w:r w:rsidRPr="000D3963">
              <w:rPr>
                <w:rFonts w:ascii="Arial" w:hAnsi="Arial" w:cs="Arial"/>
                <w:b/>
                <w:color w:val="000000"/>
              </w:rPr>
              <w:t>Phí bảo hiểm</w:t>
            </w:r>
          </w:p>
        </w:tc>
        <w:tc>
          <w:tcPr>
            <w:tcW w:w="1915" w:type="dxa"/>
            <w:gridSpan w:val="2"/>
            <w:tcBorders>
              <w:top w:val="single" w:sz="4" w:space="0" w:color="auto"/>
              <w:left w:val="single" w:sz="4" w:space="0" w:color="auto"/>
              <w:bottom w:val="nil"/>
              <w:right w:val="single" w:sz="4" w:space="0" w:color="auto"/>
            </w:tcBorders>
            <w:shd w:val="clear" w:color="000000" w:fill="DAEEF3"/>
            <w:vAlign w:val="center"/>
            <w:hideMark/>
          </w:tcPr>
          <w:p w:rsidR="006E510F" w:rsidRPr="000D3963" w:rsidRDefault="006E510F" w:rsidP="00EF24C9">
            <w:pPr>
              <w:autoSpaceDE/>
              <w:autoSpaceDN/>
              <w:adjustRightInd/>
              <w:jc w:val="center"/>
              <w:rPr>
                <w:rFonts w:ascii="Arial" w:hAnsi="Arial" w:cs="Arial"/>
                <w:b/>
                <w:color w:val="000000"/>
              </w:rPr>
            </w:pPr>
            <w:r w:rsidRPr="000D3963">
              <w:rPr>
                <w:rFonts w:ascii="Arial" w:hAnsi="Arial" w:cs="Arial"/>
                <w:b/>
                <w:color w:val="000000"/>
              </w:rPr>
              <w:t>Thu nhập từ đầu tư</w:t>
            </w:r>
          </w:p>
        </w:tc>
        <w:tc>
          <w:tcPr>
            <w:tcW w:w="1014" w:type="dxa"/>
            <w:tcBorders>
              <w:top w:val="single" w:sz="4" w:space="0" w:color="auto"/>
              <w:left w:val="nil"/>
              <w:bottom w:val="nil"/>
              <w:right w:val="nil"/>
            </w:tcBorders>
            <w:shd w:val="clear" w:color="000000" w:fill="DAEEF3"/>
            <w:vAlign w:val="center"/>
            <w:hideMark/>
          </w:tcPr>
          <w:p w:rsidR="006E510F" w:rsidRPr="000D3963" w:rsidRDefault="006E510F" w:rsidP="00EF24C9">
            <w:pPr>
              <w:autoSpaceDE/>
              <w:autoSpaceDN/>
              <w:adjustRightInd/>
              <w:jc w:val="center"/>
              <w:rPr>
                <w:rFonts w:ascii="Arial" w:hAnsi="Arial" w:cs="Arial"/>
                <w:b/>
                <w:color w:val="000000"/>
              </w:rPr>
            </w:pPr>
            <w:r w:rsidRPr="000D3963">
              <w:rPr>
                <w:rFonts w:ascii="Arial" w:hAnsi="Arial" w:cs="Arial"/>
                <w:b/>
                <w:color w:val="000000"/>
              </w:rPr>
              <w:t>Quyền lợi tử vong</w:t>
            </w:r>
          </w:p>
        </w:tc>
        <w:tc>
          <w:tcPr>
            <w:tcW w:w="1020" w:type="dxa"/>
            <w:tcBorders>
              <w:top w:val="single" w:sz="4" w:space="0" w:color="auto"/>
              <w:left w:val="single" w:sz="4" w:space="0" w:color="auto"/>
              <w:bottom w:val="nil"/>
              <w:right w:val="single" w:sz="4" w:space="0" w:color="auto"/>
            </w:tcBorders>
            <w:shd w:val="clear" w:color="000000" w:fill="DAEEF3"/>
            <w:vAlign w:val="center"/>
            <w:hideMark/>
          </w:tcPr>
          <w:p w:rsidR="006E510F" w:rsidRPr="000D3963" w:rsidRDefault="006E510F" w:rsidP="00EF24C9">
            <w:pPr>
              <w:autoSpaceDE/>
              <w:autoSpaceDN/>
              <w:adjustRightInd/>
              <w:jc w:val="center"/>
              <w:rPr>
                <w:rFonts w:ascii="Arial" w:hAnsi="Arial" w:cs="Arial"/>
                <w:b/>
                <w:color w:val="000000"/>
              </w:rPr>
            </w:pPr>
            <w:r w:rsidRPr="000D3963">
              <w:rPr>
                <w:rFonts w:ascii="Arial" w:hAnsi="Arial" w:cs="Arial"/>
                <w:b/>
                <w:color w:val="000000"/>
              </w:rPr>
              <w:t>Quyền lợi Bệnh ung thư</w:t>
            </w:r>
          </w:p>
        </w:tc>
        <w:tc>
          <w:tcPr>
            <w:tcW w:w="1111" w:type="dxa"/>
            <w:tcBorders>
              <w:top w:val="single" w:sz="4" w:space="0" w:color="auto"/>
              <w:left w:val="nil"/>
              <w:bottom w:val="nil"/>
              <w:right w:val="nil"/>
            </w:tcBorders>
            <w:shd w:val="clear" w:color="000000" w:fill="DAEEF3"/>
            <w:vAlign w:val="center"/>
            <w:hideMark/>
          </w:tcPr>
          <w:p w:rsidR="006E510F" w:rsidRPr="000D3963" w:rsidRDefault="006E510F" w:rsidP="00EF24C9">
            <w:pPr>
              <w:autoSpaceDE/>
              <w:autoSpaceDN/>
              <w:adjustRightInd/>
              <w:jc w:val="center"/>
              <w:rPr>
                <w:rFonts w:ascii="Arial" w:hAnsi="Arial" w:cs="Arial"/>
                <w:b/>
                <w:color w:val="000000"/>
              </w:rPr>
            </w:pPr>
            <w:r w:rsidRPr="000D3963">
              <w:rPr>
                <w:rFonts w:ascii="Arial" w:hAnsi="Arial" w:cs="Arial"/>
                <w:b/>
                <w:color w:val="000000"/>
              </w:rPr>
              <w:t>Phí dịch vụ</w:t>
            </w:r>
          </w:p>
        </w:tc>
        <w:tc>
          <w:tcPr>
            <w:tcW w:w="1327" w:type="dxa"/>
            <w:tcBorders>
              <w:top w:val="single" w:sz="4" w:space="0" w:color="auto"/>
              <w:left w:val="single" w:sz="4" w:space="0" w:color="auto"/>
              <w:bottom w:val="nil"/>
              <w:right w:val="single" w:sz="4" w:space="0" w:color="auto"/>
            </w:tcBorders>
            <w:shd w:val="clear" w:color="000000" w:fill="DAEEF3"/>
            <w:vAlign w:val="center"/>
            <w:hideMark/>
          </w:tcPr>
          <w:p w:rsidR="006E510F" w:rsidRPr="000D3963" w:rsidRDefault="006E510F" w:rsidP="00EF24C9">
            <w:pPr>
              <w:autoSpaceDE/>
              <w:autoSpaceDN/>
              <w:adjustRightInd/>
              <w:jc w:val="center"/>
              <w:rPr>
                <w:rFonts w:ascii="Arial" w:hAnsi="Arial" w:cs="Arial"/>
                <w:b/>
                <w:color w:val="000000"/>
              </w:rPr>
            </w:pPr>
            <w:r w:rsidRPr="000D3963">
              <w:rPr>
                <w:rFonts w:ascii="Arial" w:hAnsi="Arial" w:cs="Arial"/>
                <w:b/>
                <w:color w:val="000000"/>
              </w:rPr>
              <w:t>Chi phí hoạt động kinh doanh và đầu tư</w:t>
            </w:r>
          </w:p>
        </w:tc>
        <w:tc>
          <w:tcPr>
            <w:tcW w:w="1250" w:type="dxa"/>
            <w:tcBorders>
              <w:top w:val="single" w:sz="4" w:space="0" w:color="auto"/>
              <w:left w:val="nil"/>
              <w:bottom w:val="nil"/>
              <w:right w:val="nil"/>
            </w:tcBorders>
            <w:shd w:val="clear" w:color="000000" w:fill="DAEEF3"/>
            <w:vAlign w:val="center"/>
            <w:hideMark/>
          </w:tcPr>
          <w:p w:rsidR="006E510F" w:rsidRPr="000D3963" w:rsidRDefault="006E510F" w:rsidP="00EF24C9">
            <w:pPr>
              <w:autoSpaceDE/>
              <w:autoSpaceDN/>
              <w:adjustRightInd/>
              <w:jc w:val="center"/>
              <w:rPr>
                <w:rFonts w:ascii="Arial" w:hAnsi="Arial" w:cs="Arial"/>
                <w:b/>
                <w:color w:val="000000"/>
              </w:rPr>
            </w:pPr>
            <w:r w:rsidRPr="000D3963">
              <w:rPr>
                <w:rFonts w:ascii="Arial" w:hAnsi="Arial" w:cs="Arial"/>
                <w:b/>
                <w:color w:val="000000"/>
              </w:rPr>
              <w:t>Tăng/Giảm dự phòng</w:t>
            </w:r>
          </w:p>
        </w:tc>
        <w:tc>
          <w:tcPr>
            <w:tcW w:w="1132" w:type="dxa"/>
            <w:tcBorders>
              <w:top w:val="single" w:sz="4" w:space="0" w:color="auto"/>
              <w:left w:val="single" w:sz="4" w:space="0" w:color="auto"/>
              <w:bottom w:val="nil"/>
              <w:right w:val="single" w:sz="4" w:space="0" w:color="auto"/>
            </w:tcBorders>
            <w:shd w:val="clear" w:color="000000" w:fill="DAEEF3"/>
            <w:vAlign w:val="center"/>
            <w:hideMark/>
          </w:tcPr>
          <w:p w:rsidR="006E510F" w:rsidRPr="000D3963" w:rsidRDefault="006E510F" w:rsidP="00EF24C9">
            <w:pPr>
              <w:autoSpaceDE/>
              <w:autoSpaceDN/>
              <w:adjustRightInd/>
              <w:jc w:val="center"/>
              <w:rPr>
                <w:rFonts w:ascii="Arial" w:hAnsi="Arial" w:cs="Arial"/>
                <w:b/>
                <w:color w:val="000000"/>
              </w:rPr>
            </w:pPr>
            <w:r w:rsidRPr="000D3963">
              <w:rPr>
                <w:rFonts w:ascii="Arial" w:hAnsi="Arial" w:cs="Arial"/>
                <w:b/>
                <w:color w:val="000000"/>
              </w:rPr>
              <w:t>Thuế</w:t>
            </w:r>
          </w:p>
        </w:tc>
        <w:tc>
          <w:tcPr>
            <w:tcW w:w="996" w:type="dxa"/>
            <w:tcBorders>
              <w:top w:val="single" w:sz="4" w:space="0" w:color="auto"/>
              <w:left w:val="nil"/>
              <w:bottom w:val="nil"/>
              <w:right w:val="single" w:sz="4" w:space="0" w:color="auto"/>
            </w:tcBorders>
            <w:shd w:val="clear" w:color="000000" w:fill="DAEEF3"/>
            <w:vAlign w:val="center"/>
            <w:hideMark/>
          </w:tcPr>
          <w:p w:rsidR="006E510F" w:rsidRPr="000D3963" w:rsidRDefault="006E510F" w:rsidP="00EF24C9">
            <w:pPr>
              <w:autoSpaceDE/>
              <w:autoSpaceDN/>
              <w:adjustRightInd/>
              <w:jc w:val="center"/>
              <w:rPr>
                <w:rFonts w:ascii="Arial" w:hAnsi="Arial" w:cs="Arial"/>
                <w:b/>
                <w:color w:val="000000"/>
              </w:rPr>
            </w:pPr>
            <w:r w:rsidRPr="000D3963">
              <w:rPr>
                <w:rFonts w:ascii="Arial" w:hAnsi="Arial" w:cs="Arial"/>
                <w:b/>
                <w:color w:val="000000"/>
              </w:rPr>
              <w:t>Lợi nhuận sau thuế</w:t>
            </w:r>
          </w:p>
        </w:tc>
      </w:tr>
      <w:tr w:rsidR="006E510F" w:rsidRPr="009D7649" w:rsidTr="009D7649">
        <w:trPr>
          <w:trHeight w:val="288"/>
          <w:jc w:val="center"/>
        </w:trPr>
        <w:tc>
          <w:tcPr>
            <w:tcW w:w="700" w:type="dxa"/>
            <w:tcBorders>
              <w:top w:val="single" w:sz="4" w:space="0" w:color="auto"/>
              <w:left w:val="single" w:sz="4" w:space="0" w:color="auto"/>
              <w:bottom w:val="nil"/>
              <w:right w:val="single" w:sz="4" w:space="0" w:color="auto"/>
            </w:tcBorders>
            <w:shd w:val="clear" w:color="auto" w:fill="auto"/>
            <w:noWrap/>
            <w:vAlign w:val="center"/>
            <w:hideMark/>
          </w:tcPr>
          <w:p w:rsidR="006E510F" w:rsidRPr="00493D66" w:rsidRDefault="006E510F" w:rsidP="00EF24C9">
            <w:pPr>
              <w:autoSpaceDE/>
              <w:autoSpaceDN/>
              <w:adjustRightInd/>
              <w:jc w:val="center"/>
              <w:rPr>
                <w:rFonts w:ascii="Arial" w:hAnsi="Arial" w:cs="Arial"/>
                <w:color w:val="000000"/>
              </w:rPr>
            </w:pPr>
            <w:r w:rsidRPr="0007443F">
              <w:rPr>
                <w:rFonts w:ascii="Arial" w:hAnsi="Arial" w:cs="Arial"/>
                <w:color w:val="000000"/>
              </w:rPr>
              <w:t>1</w:t>
            </w:r>
          </w:p>
        </w:tc>
        <w:tc>
          <w:tcPr>
            <w:tcW w:w="1180" w:type="dxa"/>
            <w:tcBorders>
              <w:top w:val="single" w:sz="4" w:space="0" w:color="auto"/>
              <w:left w:val="nil"/>
              <w:bottom w:val="nil"/>
              <w:right w:val="single" w:sz="4" w:space="0" w:color="auto"/>
            </w:tcBorders>
            <w:shd w:val="clear" w:color="auto" w:fill="auto"/>
            <w:noWrap/>
            <w:vAlign w:val="center"/>
            <w:hideMark/>
          </w:tcPr>
          <w:p w:rsidR="006E510F" w:rsidRPr="000D3963" w:rsidRDefault="006E510F" w:rsidP="00EF24C9">
            <w:pPr>
              <w:autoSpaceDE/>
              <w:autoSpaceDN/>
              <w:adjustRightInd/>
              <w:jc w:val="center"/>
              <w:rPr>
                <w:rFonts w:ascii="Arial" w:hAnsi="Arial" w:cs="Arial"/>
              </w:rPr>
            </w:pPr>
            <w:r w:rsidRPr="000D3963">
              <w:rPr>
                <w:rFonts w:ascii="Arial" w:hAnsi="Arial" w:cs="Arial"/>
              </w:rPr>
              <w:t>340.562</w:t>
            </w:r>
          </w:p>
        </w:tc>
        <w:tc>
          <w:tcPr>
            <w:tcW w:w="1915" w:type="dxa"/>
            <w:gridSpan w:val="2"/>
            <w:tcBorders>
              <w:top w:val="single" w:sz="4" w:space="0" w:color="auto"/>
              <w:left w:val="nil"/>
              <w:bottom w:val="nil"/>
              <w:right w:val="single" w:sz="4" w:space="0" w:color="auto"/>
            </w:tcBorders>
            <w:shd w:val="clear" w:color="auto" w:fill="auto"/>
            <w:noWrap/>
            <w:vAlign w:val="center"/>
            <w:hideMark/>
          </w:tcPr>
          <w:p w:rsidR="006E510F" w:rsidRPr="000D3963" w:rsidRDefault="006E510F" w:rsidP="00EF24C9">
            <w:pPr>
              <w:autoSpaceDE/>
              <w:autoSpaceDN/>
              <w:adjustRightInd/>
              <w:jc w:val="center"/>
              <w:rPr>
                <w:rFonts w:ascii="Arial" w:hAnsi="Arial" w:cs="Arial"/>
              </w:rPr>
            </w:pPr>
            <w:r w:rsidRPr="000D3963">
              <w:rPr>
                <w:rFonts w:ascii="Arial" w:hAnsi="Arial" w:cs="Arial"/>
              </w:rPr>
              <w:t>1.346</w:t>
            </w:r>
          </w:p>
        </w:tc>
        <w:tc>
          <w:tcPr>
            <w:tcW w:w="1014" w:type="dxa"/>
            <w:tcBorders>
              <w:top w:val="single" w:sz="4" w:space="0" w:color="auto"/>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rPr>
            </w:pPr>
            <w:r w:rsidRPr="009C1113">
              <w:rPr>
                <w:rFonts w:ascii="Arial" w:hAnsi="Arial" w:cs="Arial"/>
              </w:rPr>
              <w:t>21.807</w:t>
            </w:r>
          </w:p>
        </w:tc>
        <w:tc>
          <w:tcPr>
            <w:tcW w:w="1020" w:type="dxa"/>
            <w:tcBorders>
              <w:top w:val="single" w:sz="4" w:space="0" w:color="auto"/>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62.468</w:t>
            </w:r>
          </w:p>
        </w:tc>
        <w:tc>
          <w:tcPr>
            <w:tcW w:w="1111" w:type="dxa"/>
            <w:tcBorders>
              <w:top w:val="single" w:sz="4" w:space="0" w:color="auto"/>
              <w:left w:val="nil"/>
              <w:bottom w:val="nil"/>
              <w:right w:val="nil"/>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153.253</w:t>
            </w:r>
          </w:p>
        </w:tc>
        <w:tc>
          <w:tcPr>
            <w:tcW w:w="1327" w:type="dxa"/>
            <w:tcBorders>
              <w:top w:val="single" w:sz="4" w:space="0" w:color="auto"/>
              <w:left w:val="single" w:sz="4" w:space="0" w:color="auto"/>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68.979</w:t>
            </w:r>
          </w:p>
        </w:tc>
        <w:tc>
          <w:tcPr>
            <w:tcW w:w="1250" w:type="dxa"/>
            <w:tcBorders>
              <w:top w:val="single" w:sz="4" w:space="0" w:color="auto"/>
              <w:left w:val="nil"/>
              <w:bottom w:val="nil"/>
              <w:right w:val="nil"/>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8.921</w:t>
            </w:r>
          </w:p>
        </w:tc>
        <w:tc>
          <w:tcPr>
            <w:tcW w:w="1132" w:type="dxa"/>
            <w:tcBorders>
              <w:top w:val="single" w:sz="4" w:space="0" w:color="auto"/>
              <w:left w:val="single" w:sz="4" w:space="0" w:color="auto"/>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5.296</w:t>
            </w:r>
          </w:p>
        </w:tc>
        <w:tc>
          <w:tcPr>
            <w:tcW w:w="996" w:type="dxa"/>
            <w:tcBorders>
              <w:top w:val="single" w:sz="4" w:space="0" w:color="auto"/>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21.183</w:t>
            </w:r>
          </w:p>
        </w:tc>
      </w:tr>
      <w:tr w:rsidR="006E510F" w:rsidRPr="009D7649" w:rsidTr="009D7649">
        <w:trPr>
          <w:trHeight w:val="288"/>
          <w:jc w:val="center"/>
        </w:trPr>
        <w:tc>
          <w:tcPr>
            <w:tcW w:w="700" w:type="dxa"/>
            <w:tcBorders>
              <w:top w:val="nil"/>
              <w:left w:val="single" w:sz="4" w:space="0" w:color="auto"/>
              <w:bottom w:val="nil"/>
              <w:right w:val="single" w:sz="4" w:space="0" w:color="auto"/>
            </w:tcBorders>
            <w:shd w:val="clear" w:color="auto" w:fill="auto"/>
            <w:noWrap/>
            <w:vAlign w:val="center"/>
            <w:hideMark/>
          </w:tcPr>
          <w:p w:rsidR="006E510F" w:rsidRPr="00493D66" w:rsidRDefault="006E510F" w:rsidP="00EF24C9">
            <w:pPr>
              <w:autoSpaceDE/>
              <w:autoSpaceDN/>
              <w:adjustRightInd/>
              <w:jc w:val="center"/>
              <w:rPr>
                <w:rFonts w:ascii="Arial" w:hAnsi="Arial" w:cs="Arial"/>
                <w:color w:val="000000"/>
              </w:rPr>
            </w:pPr>
            <w:r w:rsidRPr="0007443F">
              <w:rPr>
                <w:rFonts w:ascii="Arial" w:hAnsi="Arial" w:cs="Arial"/>
                <w:color w:val="000000"/>
              </w:rPr>
              <w:t>2</w:t>
            </w:r>
          </w:p>
        </w:tc>
        <w:tc>
          <w:tcPr>
            <w:tcW w:w="1180" w:type="dxa"/>
            <w:tcBorders>
              <w:top w:val="nil"/>
              <w:left w:val="nil"/>
              <w:bottom w:val="nil"/>
              <w:right w:val="single" w:sz="4" w:space="0" w:color="auto"/>
            </w:tcBorders>
            <w:shd w:val="clear" w:color="auto" w:fill="auto"/>
            <w:noWrap/>
            <w:vAlign w:val="center"/>
            <w:hideMark/>
          </w:tcPr>
          <w:p w:rsidR="006E510F" w:rsidRPr="000D3963" w:rsidRDefault="006E510F" w:rsidP="00EF24C9">
            <w:pPr>
              <w:autoSpaceDE/>
              <w:autoSpaceDN/>
              <w:adjustRightInd/>
              <w:jc w:val="center"/>
              <w:rPr>
                <w:rFonts w:ascii="Arial" w:hAnsi="Arial" w:cs="Arial"/>
              </w:rPr>
            </w:pPr>
            <w:r w:rsidRPr="000D3963">
              <w:rPr>
                <w:rFonts w:ascii="Arial" w:hAnsi="Arial" w:cs="Arial"/>
              </w:rPr>
              <w:t>170.771</w:t>
            </w:r>
          </w:p>
        </w:tc>
        <w:tc>
          <w:tcPr>
            <w:tcW w:w="1915" w:type="dxa"/>
            <w:gridSpan w:val="2"/>
            <w:tcBorders>
              <w:top w:val="nil"/>
              <w:left w:val="nil"/>
              <w:bottom w:val="nil"/>
              <w:right w:val="single" w:sz="4" w:space="0" w:color="auto"/>
            </w:tcBorders>
            <w:shd w:val="clear" w:color="auto" w:fill="auto"/>
            <w:noWrap/>
            <w:vAlign w:val="center"/>
            <w:hideMark/>
          </w:tcPr>
          <w:p w:rsidR="006E510F" w:rsidRPr="000D3963" w:rsidRDefault="006E510F" w:rsidP="00EF24C9">
            <w:pPr>
              <w:autoSpaceDE/>
              <w:autoSpaceDN/>
              <w:adjustRightInd/>
              <w:jc w:val="center"/>
              <w:rPr>
                <w:rFonts w:ascii="Arial" w:hAnsi="Arial" w:cs="Arial"/>
              </w:rPr>
            </w:pPr>
            <w:r w:rsidRPr="000D3963">
              <w:rPr>
                <w:rFonts w:ascii="Arial" w:hAnsi="Arial" w:cs="Arial"/>
              </w:rPr>
              <w:t>865</w:t>
            </w:r>
          </w:p>
        </w:tc>
        <w:tc>
          <w:tcPr>
            <w:tcW w:w="1014" w:type="dxa"/>
            <w:tcBorders>
              <w:top w:val="nil"/>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rPr>
            </w:pPr>
            <w:r w:rsidRPr="009C1113">
              <w:rPr>
                <w:rFonts w:ascii="Arial" w:hAnsi="Arial" w:cs="Arial"/>
              </w:rPr>
              <w:t>7.793</w:t>
            </w:r>
          </w:p>
        </w:tc>
        <w:tc>
          <w:tcPr>
            <w:tcW w:w="1020" w:type="dxa"/>
            <w:tcBorders>
              <w:top w:val="nil"/>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36.314</w:t>
            </w:r>
          </w:p>
        </w:tc>
        <w:tc>
          <w:tcPr>
            <w:tcW w:w="1111" w:type="dxa"/>
            <w:tcBorders>
              <w:top w:val="nil"/>
              <w:left w:val="nil"/>
              <w:bottom w:val="nil"/>
              <w:right w:val="nil"/>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76.847</w:t>
            </w:r>
          </w:p>
        </w:tc>
        <w:tc>
          <w:tcPr>
            <w:tcW w:w="1327" w:type="dxa"/>
            <w:tcBorders>
              <w:top w:val="nil"/>
              <w:left w:val="single" w:sz="4" w:space="0" w:color="auto"/>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6.626</w:t>
            </w:r>
          </w:p>
        </w:tc>
        <w:tc>
          <w:tcPr>
            <w:tcW w:w="1250" w:type="dxa"/>
            <w:tcBorders>
              <w:top w:val="nil"/>
              <w:left w:val="nil"/>
              <w:bottom w:val="nil"/>
              <w:right w:val="nil"/>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(3.605)</w:t>
            </w:r>
          </w:p>
        </w:tc>
        <w:tc>
          <w:tcPr>
            <w:tcW w:w="1132" w:type="dxa"/>
            <w:tcBorders>
              <w:top w:val="nil"/>
              <w:left w:val="single" w:sz="4" w:space="0" w:color="auto"/>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9.532</w:t>
            </w:r>
          </w:p>
        </w:tc>
        <w:tc>
          <w:tcPr>
            <w:tcW w:w="996" w:type="dxa"/>
            <w:tcBorders>
              <w:top w:val="nil"/>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38.129</w:t>
            </w:r>
          </w:p>
        </w:tc>
      </w:tr>
      <w:tr w:rsidR="006E510F" w:rsidRPr="009D7649" w:rsidTr="009D7649">
        <w:trPr>
          <w:trHeight w:val="288"/>
          <w:jc w:val="center"/>
        </w:trPr>
        <w:tc>
          <w:tcPr>
            <w:tcW w:w="700" w:type="dxa"/>
            <w:tcBorders>
              <w:top w:val="nil"/>
              <w:left w:val="single" w:sz="4" w:space="0" w:color="auto"/>
              <w:bottom w:val="nil"/>
              <w:right w:val="single" w:sz="4" w:space="0" w:color="auto"/>
            </w:tcBorders>
            <w:shd w:val="clear" w:color="auto" w:fill="auto"/>
            <w:noWrap/>
            <w:vAlign w:val="center"/>
            <w:hideMark/>
          </w:tcPr>
          <w:p w:rsidR="006E510F" w:rsidRPr="00493D66" w:rsidRDefault="006E510F" w:rsidP="00EF24C9">
            <w:pPr>
              <w:autoSpaceDE/>
              <w:autoSpaceDN/>
              <w:adjustRightInd/>
              <w:jc w:val="center"/>
              <w:rPr>
                <w:rFonts w:ascii="Arial" w:hAnsi="Arial" w:cs="Arial"/>
                <w:color w:val="000000"/>
              </w:rPr>
            </w:pPr>
            <w:r w:rsidRPr="0007443F">
              <w:rPr>
                <w:rFonts w:ascii="Arial" w:hAnsi="Arial" w:cs="Arial"/>
                <w:color w:val="000000"/>
              </w:rPr>
              <w:t>3</w:t>
            </w:r>
          </w:p>
        </w:tc>
        <w:tc>
          <w:tcPr>
            <w:tcW w:w="1180" w:type="dxa"/>
            <w:tcBorders>
              <w:top w:val="nil"/>
              <w:left w:val="nil"/>
              <w:bottom w:val="nil"/>
              <w:right w:val="single" w:sz="4" w:space="0" w:color="auto"/>
            </w:tcBorders>
            <w:shd w:val="clear" w:color="auto" w:fill="auto"/>
            <w:noWrap/>
            <w:vAlign w:val="center"/>
            <w:hideMark/>
          </w:tcPr>
          <w:p w:rsidR="006E510F" w:rsidRPr="000D3963" w:rsidRDefault="006E510F" w:rsidP="00EF24C9">
            <w:pPr>
              <w:autoSpaceDE/>
              <w:autoSpaceDN/>
              <w:adjustRightInd/>
              <w:jc w:val="center"/>
              <w:rPr>
                <w:rFonts w:ascii="Arial" w:hAnsi="Arial" w:cs="Arial"/>
              </w:rPr>
            </w:pPr>
            <w:r w:rsidRPr="000D3963">
              <w:rPr>
                <w:rFonts w:ascii="Arial" w:hAnsi="Arial" w:cs="Arial"/>
              </w:rPr>
              <w:t>101.796</w:t>
            </w:r>
          </w:p>
        </w:tc>
        <w:tc>
          <w:tcPr>
            <w:tcW w:w="1915" w:type="dxa"/>
            <w:gridSpan w:val="2"/>
            <w:tcBorders>
              <w:top w:val="nil"/>
              <w:left w:val="nil"/>
              <w:bottom w:val="nil"/>
              <w:right w:val="single" w:sz="4" w:space="0" w:color="auto"/>
            </w:tcBorders>
            <w:shd w:val="clear" w:color="auto" w:fill="auto"/>
            <w:noWrap/>
            <w:vAlign w:val="center"/>
            <w:hideMark/>
          </w:tcPr>
          <w:p w:rsidR="006E510F" w:rsidRPr="000D3963" w:rsidRDefault="006E510F" w:rsidP="00EF24C9">
            <w:pPr>
              <w:autoSpaceDE/>
              <w:autoSpaceDN/>
              <w:adjustRightInd/>
              <w:jc w:val="center"/>
              <w:rPr>
                <w:rFonts w:ascii="Arial" w:hAnsi="Arial" w:cs="Arial"/>
              </w:rPr>
            </w:pPr>
            <w:r w:rsidRPr="000D3963">
              <w:rPr>
                <w:rFonts w:ascii="Arial" w:hAnsi="Arial" w:cs="Arial"/>
              </w:rPr>
              <w:t>515</w:t>
            </w:r>
          </w:p>
        </w:tc>
        <w:tc>
          <w:tcPr>
            <w:tcW w:w="1014" w:type="dxa"/>
            <w:tcBorders>
              <w:top w:val="nil"/>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rPr>
            </w:pPr>
            <w:r w:rsidRPr="009C1113">
              <w:rPr>
                <w:rFonts w:ascii="Arial" w:hAnsi="Arial" w:cs="Arial"/>
              </w:rPr>
              <w:t>4.021</w:t>
            </w:r>
          </w:p>
        </w:tc>
        <w:tc>
          <w:tcPr>
            <w:tcW w:w="1020" w:type="dxa"/>
            <w:tcBorders>
              <w:top w:val="nil"/>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24.807</w:t>
            </w:r>
          </w:p>
        </w:tc>
        <w:tc>
          <w:tcPr>
            <w:tcW w:w="1111" w:type="dxa"/>
            <w:tcBorders>
              <w:top w:val="nil"/>
              <w:left w:val="nil"/>
              <w:bottom w:val="nil"/>
              <w:right w:val="nil"/>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45.808</w:t>
            </w:r>
          </w:p>
        </w:tc>
        <w:tc>
          <w:tcPr>
            <w:tcW w:w="1327" w:type="dxa"/>
            <w:tcBorders>
              <w:top w:val="nil"/>
              <w:left w:val="single" w:sz="4" w:space="0" w:color="auto"/>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4.138</w:t>
            </w:r>
          </w:p>
        </w:tc>
        <w:tc>
          <w:tcPr>
            <w:tcW w:w="1250" w:type="dxa"/>
            <w:tcBorders>
              <w:top w:val="nil"/>
              <w:left w:val="nil"/>
              <w:bottom w:val="nil"/>
              <w:right w:val="nil"/>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(2.146)</w:t>
            </w:r>
          </w:p>
        </w:tc>
        <w:tc>
          <w:tcPr>
            <w:tcW w:w="1132" w:type="dxa"/>
            <w:tcBorders>
              <w:top w:val="nil"/>
              <w:left w:val="single" w:sz="4" w:space="0" w:color="auto"/>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5.137</w:t>
            </w:r>
          </w:p>
        </w:tc>
        <w:tc>
          <w:tcPr>
            <w:tcW w:w="996" w:type="dxa"/>
            <w:tcBorders>
              <w:top w:val="nil"/>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20.546</w:t>
            </w:r>
          </w:p>
        </w:tc>
      </w:tr>
      <w:tr w:rsidR="006E510F" w:rsidRPr="009D7649" w:rsidTr="009D7649">
        <w:trPr>
          <w:trHeight w:val="288"/>
          <w:jc w:val="center"/>
        </w:trPr>
        <w:tc>
          <w:tcPr>
            <w:tcW w:w="700" w:type="dxa"/>
            <w:tcBorders>
              <w:top w:val="nil"/>
              <w:left w:val="single" w:sz="4" w:space="0" w:color="auto"/>
              <w:bottom w:val="nil"/>
              <w:right w:val="single" w:sz="4" w:space="0" w:color="auto"/>
            </w:tcBorders>
            <w:shd w:val="clear" w:color="auto" w:fill="auto"/>
            <w:noWrap/>
            <w:vAlign w:val="center"/>
            <w:hideMark/>
          </w:tcPr>
          <w:p w:rsidR="006E510F" w:rsidRPr="00493D66" w:rsidRDefault="006E510F" w:rsidP="00EF24C9">
            <w:pPr>
              <w:autoSpaceDE/>
              <w:autoSpaceDN/>
              <w:adjustRightInd/>
              <w:jc w:val="center"/>
              <w:rPr>
                <w:rFonts w:ascii="Arial" w:hAnsi="Arial" w:cs="Arial"/>
                <w:color w:val="000000"/>
              </w:rPr>
            </w:pPr>
            <w:r w:rsidRPr="0007443F">
              <w:rPr>
                <w:rFonts w:ascii="Arial" w:hAnsi="Arial" w:cs="Arial"/>
                <w:color w:val="000000"/>
              </w:rPr>
              <w:t>4</w:t>
            </w:r>
          </w:p>
        </w:tc>
        <w:tc>
          <w:tcPr>
            <w:tcW w:w="1180" w:type="dxa"/>
            <w:tcBorders>
              <w:top w:val="nil"/>
              <w:left w:val="nil"/>
              <w:bottom w:val="nil"/>
              <w:right w:val="single" w:sz="4" w:space="0" w:color="auto"/>
            </w:tcBorders>
            <w:shd w:val="clear" w:color="auto" w:fill="auto"/>
            <w:noWrap/>
            <w:vAlign w:val="center"/>
            <w:hideMark/>
          </w:tcPr>
          <w:p w:rsidR="006E510F" w:rsidRPr="000D3963" w:rsidRDefault="006E510F" w:rsidP="00EF24C9">
            <w:pPr>
              <w:autoSpaceDE/>
              <w:autoSpaceDN/>
              <w:adjustRightInd/>
              <w:jc w:val="center"/>
              <w:rPr>
                <w:rFonts w:ascii="Arial" w:hAnsi="Arial" w:cs="Arial"/>
              </w:rPr>
            </w:pPr>
            <w:r w:rsidRPr="000D3963">
              <w:rPr>
                <w:rFonts w:ascii="Arial" w:hAnsi="Arial" w:cs="Arial"/>
              </w:rPr>
              <w:t>64.764</w:t>
            </w:r>
          </w:p>
        </w:tc>
        <w:tc>
          <w:tcPr>
            <w:tcW w:w="1915" w:type="dxa"/>
            <w:gridSpan w:val="2"/>
            <w:tcBorders>
              <w:top w:val="nil"/>
              <w:left w:val="nil"/>
              <w:bottom w:val="nil"/>
              <w:right w:val="single" w:sz="4" w:space="0" w:color="auto"/>
            </w:tcBorders>
            <w:shd w:val="clear" w:color="auto" w:fill="auto"/>
            <w:noWrap/>
            <w:vAlign w:val="center"/>
            <w:hideMark/>
          </w:tcPr>
          <w:p w:rsidR="006E510F" w:rsidRPr="000D3963" w:rsidRDefault="006E510F" w:rsidP="00EF24C9">
            <w:pPr>
              <w:autoSpaceDE/>
              <w:autoSpaceDN/>
              <w:adjustRightInd/>
              <w:jc w:val="center"/>
              <w:rPr>
                <w:rFonts w:ascii="Arial" w:hAnsi="Arial" w:cs="Arial"/>
              </w:rPr>
            </w:pPr>
            <w:r w:rsidRPr="000D3963">
              <w:rPr>
                <w:rFonts w:ascii="Arial" w:hAnsi="Arial" w:cs="Arial"/>
              </w:rPr>
              <w:t>327</w:t>
            </w:r>
          </w:p>
        </w:tc>
        <w:tc>
          <w:tcPr>
            <w:tcW w:w="1014" w:type="dxa"/>
            <w:tcBorders>
              <w:top w:val="nil"/>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rPr>
            </w:pPr>
            <w:r w:rsidRPr="009C1113">
              <w:rPr>
                <w:rFonts w:ascii="Arial" w:hAnsi="Arial" w:cs="Arial"/>
              </w:rPr>
              <w:t>2.770</w:t>
            </w:r>
          </w:p>
        </w:tc>
        <w:tc>
          <w:tcPr>
            <w:tcW w:w="1020" w:type="dxa"/>
            <w:tcBorders>
              <w:top w:val="nil"/>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17.917</w:t>
            </w:r>
          </w:p>
        </w:tc>
        <w:tc>
          <w:tcPr>
            <w:tcW w:w="1111" w:type="dxa"/>
            <w:tcBorders>
              <w:top w:val="nil"/>
              <w:left w:val="nil"/>
              <w:bottom w:val="nil"/>
              <w:right w:val="nil"/>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29.144</w:t>
            </w:r>
          </w:p>
        </w:tc>
        <w:tc>
          <w:tcPr>
            <w:tcW w:w="1327" w:type="dxa"/>
            <w:tcBorders>
              <w:top w:val="nil"/>
              <w:left w:val="single" w:sz="4" w:space="0" w:color="auto"/>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2.761</w:t>
            </w:r>
          </w:p>
        </w:tc>
        <w:tc>
          <w:tcPr>
            <w:tcW w:w="1250" w:type="dxa"/>
            <w:tcBorders>
              <w:top w:val="nil"/>
              <w:left w:val="nil"/>
              <w:bottom w:val="nil"/>
              <w:right w:val="nil"/>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(966)</w:t>
            </w:r>
          </w:p>
        </w:tc>
        <w:tc>
          <w:tcPr>
            <w:tcW w:w="1132" w:type="dxa"/>
            <w:tcBorders>
              <w:top w:val="nil"/>
              <w:left w:val="single" w:sz="4" w:space="0" w:color="auto"/>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2.693</w:t>
            </w:r>
          </w:p>
        </w:tc>
        <w:tc>
          <w:tcPr>
            <w:tcW w:w="996" w:type="dxa"/>
            <w:tcBorders>
              <w:top w:val="nil"/>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10.772</w:t>
            </w:r>
          </w:p>
        </w:tc>
      </w:tr>
      <w:tr w:rsidR="006E510F" w:rsidRPr="009D7649" w:rsidTr="009D7649">
        <w:trPr>
          <w:trHeight w:val="288"/>
          <w:jc w:val="center"/>
        </w:trPr>
        <w:tc>
          <w:tcPr>
            <w:tcW w:w="700" w:type="dxa"/>
            <w:tcBorders>
              <w:top w:val="nil"/>
              <w:left w:val="single" w:sz="4" w:space="0" w:color="auto"/>
              <w:bottom w:val="nil"/>
              <w:right w:val="single" w:sz="4" w:space="0" w:color="auto"/>
            </w:tcBorders>
            <w:shd w:val="clear" w:color="auto" w:fill="auto"/>
            <w:noWrap/>
            <w:vAlign w:val="center"/>
            <w:hideMark/>
          </w:tcPr>
          <w:p w:rsidR="006E510F" w:rsidRPr="00493D66" w:rsidRDefault="006E510F" w:rsidP="00EF24C9">
            <w:pPr>
              <w:autoSpaceDE/>
              <w:autoSpaceDN/>
              <w:adjustRightInd/>
              <w:jc w:val="center"/>
              <w:rPr>
                <w:rFonts w:ascii="Arial" w:hAnsi="Arial" w:cs="Arial"/>
                <w:color w:val="000000"/>
              </w:rPr>
            </w:pPr>
            <w:r w:rsidRPr="0007443F">
              <w:rPr>
                <w:rFonts w:ascii="Arial" w:hAnsi="Arial" w:cs="Arial"/>
                <w:color w:val="000000"/>
              </w:rPr>
              <w:t>5</w:t>
            </w:r>
          </w:p>
        </w:tc>
        <w:tc>
          <w:tcPr>
            <w:tcW w:w="1180" w:type="dxa"/>
            <w:tcBorders>
              <w:top w:val="nil"/>
              <w:left w:val="nil"/>
              <w:bottom w:val="nil"/>
              <w:right w:val="single" w:sz="4" w:space="0" w:color="auto"/>
            </w:tcBorders>
            <w:shd w:val="clear" w:color="auto" w:fill="auto"/>
            <w:noWrap/>
            <w:vAlign w:val="center"/>
            <w:hideMark/>
          </w:tcPr>
          <w:p w:rsidR="006E510F" w:rsidRPr="000D3963" w:rsidRDefault="006E510F" w:rsidP="00EF24C9">
            <w:pPr>
              <w:autoSpaceDE/>
              <w:autoSpaceDN/>
              <w:adjustRightInd/>
              <w:jc w:val="center"/>
              <w:rPr>
                <w:rFonts w:ascii="Arial" w:hAnsi="Arial" w:cs="Arial"/>
              </w:rPr>
            </w:pPr>
            <w:r w:rsidRPr="000D3963">
              <w:rPr>
                <w:rFonts w:ascii="Arial" w:hAnsi="Arial" w:cs="Arial"/>
              </w:rPr>
              <w:t>45.016</w:t>
            </w:r>
          </w:p>
        </w:tc>
        <w:tc>
          <w:tcPr>
            <w:tcW w:w="1915" w:type="dxa"/>
            <w:gridSpan w:val="2"/>
            <w:tcBorders>
              <w:top w:val="nil"/>
              <w:left w:val="nil"/>
              <w:bottom w:val="nil"/>
              <w:right w:val="single" w:sz="4" w:space="0" w:color="auto"/>
            </w:tcBorders>
            <w:shd w:val="clear" w:color="auto" w:fill="auto"/>
            <w:noWrap/>
            <w:vAlign w:val="center"/>
            <w:hideMark/>
          </w:tcPr>
          <w:p w:rsidR="006E510F" w:rsidRPr="000D3963" w:rsidRDefault="006E510F" w:rsidP="00EF24C9">
            <w:pPr>
              <w:autoSpaceDE/>
              <w:autoSpaceDN/>
              <w:adjustRightInd/>
              <w:jc w:val="center"/>
              <w:rPr>
                <w:rFonts w:ascii="Arial" w:hAnsi="Arial" w:cs="Arial"/>
              </w:rPr>
            </w:pPr>
            <w:r w:rsidRPr="000D3963">
              <w:rPr>
                <w:rFonts w:ascii="Arial" w:hAnsi="Arial" w:cs="Arial"/>
              </w:rPr>
              <w:t>227</w:t>
            </w:r>
          </w:p>
        </w:tc>
        <w:tc>
          <w:tcPr>
            <w:tcW w:w="1014" w:type="dxa"/>
            <w:tcBorders>
              <w:top w:val="nil"/>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rPr>
            </w:pPr>
            <w:r w:rsidRPr="009C1113">
              <w:rPr>
                <w:rFonts w:ascii="Arial" w:hAnsi="Arial" w:cs="Arial"/>
              </w:rPr>
              <w:t>2.080</w:t>
            </w:r>
          </w:p>
        </w:tc>
        <w:tc>
          <w:tcPr>
            <w:tcW w:w="1020" w:type="dxa"/>
            <w:tcBorders>
              <w:top w:val="nil"/>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13.933</w:t>
            </w:r>
          </w:p>
        </w:tc>
        <w:tc>
          <w:tcPr>
            <w:tcW w:w="1111" w:type="dxa"/>
            <w:tcBorders>
              <w:top w:val="nil"/>
              <w:left w:val="nil"/>
              <w:bottom w:val="nil"/>
              <w:right w:val="nil"/>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20.257</w:t>
            </w:r>
          </w:p>
        </w:tc>
        <w:tc>
          <w:tcPr>
            <w:tcW w:w="1327" w:type="dxa"/>
            <w:tcBorders>
              <w:top w:val="nil"/>
              <w:left w:val="single" w:sz="4" w:space="0" w:color="auto"/>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2.012</w:t>
            </w:r>
          </w:p>
        </w:tc>
        <w:tc>
          <w:tcPr>
            <w:tcW w:w="1250" w:type="dxa"/>
            <w:tcBorders>
              <w:top w:val="nil"/>
              <w:left w:val="nil"/>
              <w:bottom w:val="nil"/>
              <w:right w:val="nil"/>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(673)</w:t>
            </w:r>
          </w:p>
        </w:tc>
        <w:tc>
          <w:tcPr>
            <w:tcW w:w="1132" w:type="dxa"/>
            <w:tcBorders>
              <w:top w:val="nil"/>
              <w:left w:val="single" w:sz="4" w:space="0" w:color="auto"/>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1.527</w:t>
            </w:r>
          </w:p>
        </w:tc>
        <w:tc>
          <w:tcPr>
            <w:tcW w:w="996" w:type="dxa"/>
            <w:tcBorders>
              <w:top w:val="nil"/>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6.106</w:t>
            </w:r>
          </w:p>
        </w:tc>
      </w:tr>
      <w:tr w:rsidR="006E510F" w:rsidRPr="009D7649" w:rsidTr="009D7649">
        <w:trPr>
          <w:trHeight w:val="288"/>
          <w:jc w:val="center"/>
        </w:trPr>
        <w:tc>
          <w:tcPr>
            <w:tcW w:w="700" w:type="dxa"/>
            <w:tcBorders>
              <w:top w:val="nil"/>
              <w:left w:val="single" w:sz="4" w:space="0" w:color="auto"/>
              <w:bottom w:val="nil"/>
              <w:right w:val="single" w:sz="4" w:space="0" w:color="auto"/>
            </w:tcBorders>
            <w:shd w:val="clear" w:color="auto" w:fill="auto"/>
            <w:noWrap/>
            <w:vAlign w:val="center"/>
            <w:hideMark/>
          </w:tcPr>
          <w:p w:rsidR="006E510F" w:rsidRPr="00493D66" w:rsidRDefault="006E510F" w:rsidP="00EF24C9">
            <w:pPr>
              <w:autoSpaceDE/>
              <w:autoSpaceDN/>
              <w:adjustRightInd/>
              <w:jc w:val="center"/>
              <w:rPr>
                <w:rFonts w:ascii="Arial" w:hAnsi="Arial" w:cs="Arial"/>
                <w:color w:val="000000"/>
              </w:rPr>
            </w:pPr>
            <w:r w:rsidRPr="0007443F">
              <w:rPr>
                <w:rFonts w:ascii="Arial" w:hAnsi="Arial" w:cs="Arial"/>
                <w:color w:val="000000"/>
              </w:rPr>
              <w:t>6</w:t>
            </w:r>
          </w:p>
        </w:tc>
        <w:tc>
          <w:tcPr>
            <w:tcW w:w="1180" w:type="dxa"/>
            <w:tcBorders>
              <w:top w:val="nil"/>
              <w:left w:val="nil"/>
              <w:bottom w:val="nil"/>
              <w:right w:val="single" w:sz="4" w:space="0" w:color="auto"/>
            </w:tcBorders>
            <w:shd w:val="clear" w:color="auto" w:fill="auto"/>
            <w:noWrap/>
            <w:vAlign w:val="center"/>
            <w:hideMark/>
          </w:tcPr>
          <w:p w:rsidR="006E510F" w:rsidRPr="000D3963" w:rsidRDefault="006E510F" w:rsidP="00EF24C9">
            <w:pPr>
              <w:autoSpaceDE/>
              <w:autoSpaceDN/>
              <w:adjustRightInd/>
              <w:jc w:val="center"/>
              <w:rPr>
                <w:rFonts w:ascii="Arial" w:hAnsi="Arial" w:cs="Arial"/>
              </w:rPr>
            </w:pPr>
            <w:r w:rsidRPr="000D3963">
              <w:rPr>
                <w:rFonts w:ascii="Arial" w:hAnsi="Arial" w:cs="Arial"/>
              </w:rPr>
              <w:t>31.272</w:t>
            </w:r>
          </w:p>
        </w:tc>
        <w:tc>
          <w:tcPr>
            <w:tcW w:w="1915" w:type="dxa"/>
            <w:gridSpan w:val="2"/>
            <w:tcBorders>
              <w:top w:val="nil"/>
              <w:left w:val="nil"/>
              <w:bottom w:val="nil"/>
              <w:right w:val="single" w:sz="4" w:space="0" w:color="auto"/>
            </w:tcBorders>
            <w:shd w:val="clear" w:color="auto" w:fill="auto"/>
            <w:noWrap/>
            <w:vAlign w:val="center"/>
            <w:hideMark/>
          </w:tcPr>
          <w:p w:rsidR="006E510F" w:rsidRPr="000D3963" w:rsidRDefault="006E510F" w:rsidP="00EF24C9">
            <w:pPr>
              <w:autoSpaceDE/>
              <w:autoSpaceDN/>
              <w:adjustRightInd/>
              <w:jc w:val="center"/>
              <w:rPr>
                <w:rFonts w:ascii="Arial" w:hAnsi="Arial" w:cs="Arial"/>
              </w:rPr>
            </w:pPr>
            <w:r w:rsidRPr="000D3963">
              <w:rPr>
                <w:rFonts w:ascii="Arial" w:hAnsi="Arial" w:cs="Arial"/>
              </w:rPr>
              <w:t>157</w:t>
            </w:r>
          </w:p>
        </w:tc>
        <w:tc>
          <w:tcPr>
            <w:tcW w:w="1014" w:type="dxa"/>
            <w:tcBorders>
              <w:top w:val="nil"/>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rPr>
            </w:pPr>
            <w:r w:rsidRPr="009C1113">
              <w:rPr>
                <w:rFonts w:ascii="Arial" w:hAnsi="Arial" w:cs="Arial"/>
              </w:rPr>
              <w:t>1.560</w:t>
            </w:r>
          </w:p>
        </w:tc>
        <w:tc>
          <w:tcPr>
            <w:tcW w:w="1020" w:type="dxa"/>
            <w:tcBorders>
              <w:top w:val="nil"/>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10.155</w:t>
            </w:r>
          </w:p>
        </w:tc>
        <w:tc>
          <w:tcPr>
            <w:tcW w:w="1111" w:type="dxa"/>
            <w:tcBorders>
              <w:top w:val="nil"/>
              <w:left w:val="nil"/>
              <w:bottom w:val="nil"/>
              <w:right w:val="nil"/>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14.072</w:t>
            </w:r>
          </w:p>
        </w:tc>
        <w:tc>
          <w:tcPr>
            <w:tcW w:w="1327" w:type="dxa"/>
            <w:tcBorders>
              <w:top w:val="nil"/>
              <w:left w:val="single" w:sz="4" w:space="0" w:color="auto"/>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1.466</w:t>
            </w:r>
          </w:p>
        </w:tc>
        <w:tc>
          <w:tcPr>
            <w:tcW w:w="1250" w:type="dxa"/>
            <w:tcBorders>
              <w:top w:val="nil"/>
              <w:left w:val="nil"/>
              <w:bottom w:val="nil"/>
              <w:right w:val="nil"/>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(468)</w:t>
            </w:r>
          </w:p>
        </w:tc>
        <w:tc>
          <w:tcPr>
            <w:tcW w:w="1132" w:type="dxa"/>
            <w:tcBorders>
              <w:top w:val="nil"/>
              <w:left w:val="single" w:sz="4" w:space="0" w:color="auto"/>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929</w:t>
            </w:r>
          </w:p>
        </w:tc>
        <w:tc>
          <w:tcPr>
            <w:tcW w:w="996" w:type="dxa"/>
            <w:tcBorders>
              <w:top w:val="nil"/>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3.715</w:t>
            </w:r>
          </w:p>
        </w:tc>
      </w:tr>
      <w:tr w:rsidR="006E510F" w:rsidRPr="009D7649" w:rsidTr="009D7649">
        <w:trPr>
          <w:trHeight w:val="288"/>
          <w:jc w:val="center"/>
        </w:trPr>
        <w:tc>
          <w:tcPr>
            <w:tcW w:w="700" w:type="dxa"/>
            <w:tcBorders>
              <w:top w:val="nil"/>
              <w:left w:val="single" w:sz="4" w:space="0" w:color="auto"/>
              <w:bottom w:val="nil"/>
              <w:right w:val="single" w:sz="4" w:space="0" w:color="auto"/>
            </w:tcBorders>
            <w:shd w:val="clear" w:color="auto" w:fill="auto"/>
            <w:noWrap/>
            <w:vAlign w:val="center"/>
            <w:hideMark/>
          </w:tcPr>
          <w:p w:rsidR="006E510F" w:rsidRPr="00493D66" w:rsidRDefault="006E510F" w:rsidP="00EF24C9">
            <w:pPr>
              <w:autoSpaceDE/>
              <w:autoSpaceDN/>
              <w:adjustRightInd/>
              <w:jc w:val="center"/>
              <w:rPr>
                <w:rFonts w:ascii="Arial" w:hAnsi="Arial" w:cs="Arial"/>
                <w:color w:val="000000"/>
              </w:rPr>
            </w:pPr>
            <w:r w:rsidRPr="0007443F">
              <w:rPr>
                <w:rFonts w:ascii="Arial" w:hAnsi="Arial" w:cs="Arial"/>
                <w:color w:val="000000"/>
              </w:rPr>
              <w:t>7</w:t>
            </w:r>
          </w:p>
        </w:tc>
        <w:tc>
          <w:tcPr>
            <w:tcW w:w="1180" w:type="dxa"/>
            <w:tcBorders>
              <w:top w:val="nil"/>
              <w:left w:val="nil"/>
              <w:bottom w:val="nil"/>
              <w:right w:val="single" w:sz="4" w:space="0" w:color="auto"/>
            </w:tcBorders>
            <w:shd w:val="clear" w:color="auto" w:fill="auto"/>
            <w:noWrap/>
            <w:vAlign w:val="center"/>
            <w:hideMark/>
          </w:tcPr>
          <w:p w:rsidR="006E510F" w:rsidRPr="000D3963" w:rsidRDefault="006E510F" w:rsidP="00EF24C9">
            <w:pPr>
              <w:autoSpaceDE/>
              <w:autoSpaceDN/>
              <w:adjustRightInd/>
              <w:jc w:val="center"/>
              <w:rPr>
                <w:rFonts w:ascii="Arial" w:hAnsi="Arial" w:cs="Arial"/>
              </w:rPr>
            </w:pPr>
            <w:r w:rsidRPr="000D3963">
              <w:rPr>
                <w:rFonts w:ascii="Arial" w:hAnsi="Arial" w:cs="Arial"/>
              </w:rPr>
              <w:t>21.712</w:t>
            </w:r>
          </w:p>
        </w:tc>
        <w:tc>
          <w:tcPr>
            <w:tcW w:w="1915" w:type="dxa"/>
            <w:gridSpan w:val="2"/>
            <w:tcBorders>
              <w:top w:val="nil"/>
              <w:left w:val="nil"/>
              <w:bottom w:val="nil"/>
              <w:right w:val="single" w:sz="4" w:space="0" w:color="auto"/>
            </w:tcBorders>
            <w:shd w:val="clear" w:color="auto" w:fill="auto"/>
            <w:noWrap/>
            <w:vAlign w:val="center"/>
            <w:hideMark/>
          </w:tcPr>
          <w:p w:rsidR="006E510F" w:rsidRPr="000D3963" w:rsidRDefault="006E510F" w:rsidP="00EF24C9">
            <w:pPr>
              <w:autoSpaceDE/>
              <w:autoSpaceDN/>
              <w:adjustRightInd/>
              <w:jc w:val="center"/>
              <w:rPr>
                <w:rFonts w:ascii="Arial" w:hAnsi="Arial" w:cs="Arial"/>
              </w:rPr>
            </w:pPr>
            <w:r w:rsidRPr="000D3963">
              <w:rPr>
                <w:rFonts w:ascii="Arial" w:hAnsi="Arial" w:cs="Arial"/>
              </w:rPr>
              <w:t>109</w:t>
            </w:r>
          </w:p>
        </w:tc>
        <w:tc>
          <w:tcPr>
            <w:tcW w:w="1014" w:type="dxa"/>
            <w:tcBorders>
              <w:top w:val="nil"/>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rPr>
            </w:pPr>
            <w:r w:rsidRPr="009C1113">
              <w:rPr>
                <w:rFonts w:ascii="Arial" w:hAnsi="Arial" w:cs="Arial"/>
              </w:rPr>
              <w:t>1.172</w:t>
            </w:r>
          </w:p>
        </w:tc>
        <w:tc>
          <w:tcPr>
            <w:tcW w:w="1020" w:type="dxa"/>
            <w:tcBorders>
              <w:top w:val="nil"/>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7.346</w:t>
            </w:r>
          </w:p>
        </w:tc>
        <w:tc>
          <w:tcPr>
            <w:tcW w:w="1111" w:type="dxa"/>
            <w:tcBorders>
              <w:top w:val="nil"/>
              <w:left w:val="nil"/>
              <w:bottom w:val="nil"/>
              <w:right w:val="nil"/>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9.770</w:t>
            </w:r>
          </w:p>
        </w:tc>
        <w:tc>
          <w:tcPr>
            <w:tcW w:w="1327" w:type="dxa"/>
            <w:tcBorders>
              <w:top w:val="nil"/>
              <w:left w:val="single" w:sz="4" w:space="0" w:color="auto"/>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1.068</w:t>
            </w:r>
          </w:p>
        </w:tc>
        <w:tc>
          <w:tcPr>
            <w:tcW w:w="1250" w:type="dxa"/>
            <w:tcBorders>
              <w:top w:val="nil"/>
              <w:left w:val="nil"/>
              <w:bottom w:val="nil"/>
              <w:right w:val="nil"/>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(325)</w:t>
            </w:r>
          </w:p>
        </w:tc>
        <w:tc>
          <w:tcPr>
            <w:tcW w:w="1132" w:type="dxa"/>
            <w:tcBorders>
              <w:top w:val="nil"/>
              <w:left w:val="single" w:sz="4" w:space="0" w:color="auto"/>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558</w:t>
            </w:r>
          </w:p>
        </w:tc>
        <w:tc>
          <w:tcPr>
            <w:tcW w:w="996" w:type="dxa"/>
            <w:tcBorders>
              <w:top w:val="nil"/>
              <w:left w:val="nil"/>
              <w:bottom w:val="nil"/>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2.231</w:t>
            </w:r>
          </w:p>
        </w:tc>
      </w:tr>
      <w:tr w:rsidR="006E510F" w:rsidRPr="009D7649" w:rsidTr="009D7649">
        <w:trPr>
          <w:trHeight w:val="288"/>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6E510F" w:rsidRPr="00493D66" w:rsidRDefault="006E510F" w:rsidP="00EF24C9">
            <w:pPr>
              <w:autoSpaceDE/>
              <w:autoSpaceDN/>
              <w:adjustRightInd/>
              <w:jc w:val="center"/>
              <w:rPr>
                <w:rFonts w:ascii="Arial" w:hAnsi="Arial" w:cs="Arial"/>
                <w:color w:val="000000"/>
              </w:rPr>
            </w:pPr>
            <w:r w:rsidRPr="0007443F">
              <w:rPr>
                <w:rFonts w:ascii="Arial" w:hAnsi="Arial" w:cs="Arial"/>
                <w:color w:val="000000"/>
              </w:rPr>
              <w:t>8</w:t>
            </w:r>
          </w:p>
        </w:tc>
        <w:tc>
          <w:tcPr>
            <w:tcW w:w="1180" w:type="dxa"/>
            <w:tcBorders>
              <w:top w:val="nil"/>
              <w:left w:val="nil"/>
              <w:bottom w:val="single" w:sz="4" w:space="0" w:color="auto"/>
              <w:right w:val="single" w:sz="4" w:space="0" w:color="auto"/>
            </w:tcBorders>
            <w:shd w:val="clear" w:color="auto" w:fill="auto"/>
            <w:noWrap/>
            <w:vAlign w:val="center"/>
            <w:hideMark/>
          </w:tcPr>
          <w:p w:rsidR="006E510F" w:rsidRPr="000D3963" w:rsidRDefault="006E510F" w:rsidP="00EF24C9">
            <w:pPr>
              <w:autoSpaceDE/>
              <w:autoSpaceDN/>
              <w:adjustRightInd/>
              <w:jc w:val="center"/>
              <w:rPr>
                <w:rFonts w:ascii="Arial" w:hAnsi="Arial" w:cs="Arial"/>
              </w:rPr>
            </w:pPr>
            <w:r w:rsidRPr="000D3963">
              <w:rPr>
                <w:rFonts w:ascii="Arial" w:hAnsi="Arial" w:cs="Arial"/>
              </w:rPr>
              <w:t>0</w:t>
            </w:r>
          </w:p>
        </w:tc>
        <w:tc>
          <w:tcPr>
            <w:tcW w:w="1915" w:type="dxa"/>
            <w:gridSpan w:val="2"/>
            <w:tcBorders>
              <w:top w:val="nil"/>
              <w:left w:val="nil"/>
              <w:bottom w:val="single" w:sz="4" w:space="0" w:color="auto"/>
              <w:right w:val="single" w:sz="4" w:space="0" w:color="auto"/>
            </w:tcBorders>
            <w:shd w:val="clear" w:color="auto" w:fill="auto"/>
            <w:noWrap/>
            <w:vAlign w:val="center"/>
            <w:hideMark/>
          </w:tcPr>
          <w:p w:rsidR="006E510F" w:rsidRPr="000D3963" w:rsidRDefault="00770DEC" w:rsidP="00EF24C9">
            <w:pPr>
              <w:autoSpaceDE/>
              <w:autoSpaceDN/>
              <w:adjustRightInd/>
              <w:jc w:val="center"/>
              <w:rPr>
                <w:rFonts w:ascii="Arial" w:hAnsi="Arial" w:cs="Arial"/>
              </w:rPr>
            </w:pPr>
            <w:r w:rsidRPr="009D7649">
              <w:rPr>
                <w:rFonts w:ascii="Arial" w:hAnsi="Arial" w:cs="Arial"/>
                <w:color w:val="000000"/>
              </w:rPr>
              <w:t>-</w:t>
            </w:r>
          </w:p>
        </w:tc>
        <w:tc>
          <w:tcPr>
            <w:tcW w:w="1014" w:type="dxa"/>
            <w:tcBorders>
              <w:top w:val="nil"/>
              <w:left w:val="nil"/>
              <w:bottom w:val="single" w:sz="4" w:space="0" w:color="auto"/>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rPr>
            </w:pPr>
            <w:r w:rsidRPr="009C1113">
              <w:rPr>
                <w:rFonts w:ascii="Arial" w:hAnsi="Arial" w:cs="Arial"/>
              </w:rPr>
              <w:t>0</w:t>
            </w:r>
          </w:p>
        </w:tc>
        <w:tc>
          <w:tcPr>
            <w:tcW w:w="1020" w:type="dxa"/>
            <w:tcBorders>
              <w:top w:val="nil"/>
              <w:left w:val="nil"/>
              <w:bottom w:val="single" w:sz="4" w:space="0" w:color="auto"/>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w:t>
            </w:r>
          </w:p>
        </w:tc>
        <w:tc>
          <w:tcPr>
            <w:tcW w:w="1111" w:type="dxa"/>
            <w:tcBorders>
              <w:top w:val="nil"/>
              <w:left w:val="nil"/>
              <w:bottom w:val="single" w:sz="4" w:space="0" w:color="auto"/>
              <w:right w:val="nil"/>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w:t>
            </w:r>
          </w:p>
        </w:tc>
        <w:tc>
          <w:tcPr>
            <w:tcW w:w="1250" w:type="dxa"/>
            <w:tcBorders>
              <w:top w:val="nil"/>
              <w:left w:val="nil"/>
              <w:bottom w:val="single" w:sz="4" w:space="0" w:color="auto"/>
              <w:right w:val="nil"/>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(738)</w:t>
            </w:r>
          </w:p>
        </w:tc>
        <w:tc>
          <w:tcPr>
            <w:tcW w:w="1132" w:type="dxa"/>
            <w:tcBorders>
              <w:top w:val="nil"/>
              <w:left w:val="single" w:sz="4" w:space="0" w:color="auto"/>
              <w:bottom w:val="single" w:sz="4" w:space="0" w:color="auto"/>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148</w:t>
            </w:r>
          </w:p>
        </w:tc>
        <w:tc>
          <w:tcPr>
            <w:tcW w:w="996" w:type="dxa"/>
            <w:tcBorders>
              <w:top w:val="nil"/>
              <w:left w:val="nil"/>
              <w:bottom w:val="single" w:sz="4" w:space="0" w:color="auto"/>
              <w:right w:val="single" w:sz="4" w:space="0" w:color="auto"/>
            </w:tcBorders>
            <w:shd w:val="clear" w:color="auto" w:fill="auto"/>
            <w:noWrap/>
            <w:vAlign w:val="center"/>
            <w:hideMark/>
          </w:tcPr>
          <w:p w:rsidR="006E510F" w:rsidRPr="009D7649" w:rsidRDefault="006E510F" w:rsidP="00EF24C9">
            <w:pPr>
              <w:autoSpaceDE/>
              <w:autoSpaceDN/>
              <w:adjustRightInd/>
              <w:jc w:val="center"/>
              <w:rPr>
                <w:rFonts w:ascii="Arial" w:hAnsi="Arial" w:cs="Arial"/>
                <w:color w:val="000000"/>
              </w:rPr>
            </w:pPr>
            <w:r w:rsidRPr="009D7649">
              <w:rPr>
                <w:rFonts w:ascii="Arial" w:hAnsi="Arial" w:cs="Arial"/>
                <w:color w:val="000000"/>
              </w:rPr>
              <w:t>59</w:t>
            </w:r>
            <w:r w:rsidR="00770DEC">
              <w:rPr>
                <w:rFonts w:ascii="Arial" w:hAnsi="Arial" w:cs="Arial"/>
                <w:color w:val="000000"/>
              </w:rPr>
              <w:t>0</w:t>
            </w:r>
          </w:p>
        </w:tc>
      </w:tr>
    </w:tbl>
    <w:p w:rsidR="00A573EF" w:rsidRDefault="00A573EF" w:rsidP="007C068B">
      <w:pPr>
        <w:jc w:val="center"/>
        <w:rPr>
          <w:rFonts w:asciiTheme="minorHAnsi" w:eastAsiaTheme="minorHAnsi" w:hAnsiTheme="minorHAnsi" w:cstheme="minorBidi"/>
          <w:sz w:val="22"/>
          <w:szCs w:val="22"/>
        </w:rPr>
      </w:pPr>
      <w:r>
        <w:fldChar w:fldCharType="begin"/>
      </w:r>
      <w:r>
        <w:instrText xml:space="preserve"> LINK </w:instrText>
      </w:r>
      <w:r w:rsidR="006B75B4">
        <w:instrText xml:space="preserve">Excel.Sheet.12 "C:\\Users\\hcmcttnhi\\NHINHI's\\ACTUARIAL PRODUCT\\Telco\\MOF Spec\\MOF Sample Scen Telco.xlsx" 20170518_TV!R2C1:R23C11 </w:instrText>
      </w:r>
      <w:r>
        <w:instrText xml:space="preserve">\a \f 4 \h </w:instrText>
      </w:r>
      <w:r>
        <w:fldChar w:fldCharType="separate"/>
      </w:r>
    </w:p>
    <w:p w:rsidR="007C068B" w:rsidRPr="00FC5500" w:rsidRDefault="00A573EF" w:rsidP="0025196B">
      <w:pPr>
        <w:jc w:val="center"/>
        <w:rPr>
          <w:rFonts w:ascii="Arial" w:hAnsi="Arial" w:cs="Arial"/>
          <w:b/>
          <w:sz w:val="22"/>
          <w:szCs w:val="24"/>
        </w:rPr>
        <w:sectPr w:rsidR="007C068B" w:rsidRPr="00FC5500" w:rsidSect="00FC3A1A">
          <w:headerReference w:type="default" r:id="rId13"/>
          <w:headerReference w:type="first" r:id="rId14"/>
          <w:footerReference w:type="first" r:id="rId15"/>
          <w:pgSz w:w="16834" w:h="11909" w:orient="landscape" w:code="9"/>
          <w:pgMar w:top="1440" w:right="1296" w:bottom="1080" w:left="1440" w:header="720" w:footer="720" w:gutter="0"/>
          <w:cols w:space="720"/>
          <w:titlePg/>
          <w:docGrid w:linePitch="360"/>
        </w:sectPr>
      </w:pPr>
      <w:r>
        <w:fldChar w:fldCharType="end"/>
      </w:r>
    </w:p>
    <w:p w:rsidR="00BA6F28" w:rsidRDefault="00BA6F28" w:rsidP="00942B41"/>
    <w:p w:rsidR="007C068B" w:rsidRPr="00D717F7" w:rsidRDefault="00533F99" w:rsidP="00D717F7">
      <w:pPr>
        <w:pStyle w:val="Heading2"/>
        <w:numPr>
          <w:ilvl w:val="0"/>
          <w:numId w:val="0"/>
        </w:numPr>
        <w:tabs>
          <w:tab w:val="clear" w:pos="360"/>
          <w:tab w:val="left" w:pos="1170"/>
        </w:tabs>
        <w:spacing w:after="0"/>
        <w:jc w:val="center"/>
        <w:rPr>
          <w:rFonts w:ascii="Arial" w:hAnsi="Arial" w:cs="Arial"/>
          <w:lang w:val="en-US"/>
        </w:rPr>
      </w:pPr>
      <w:bookmarkStart w:id="77" w:name="_Toc483303613"/>
      <w:r w:rsidRPr="00D717F7">
        <w:rPr>
          <w:rFonts w:ascii="Arial" w:hAnsi="Arial" w:cs="Arial"/>
          <w:lang w:val="en-US"/>
        </w:rPr>
        <w:t>PHỤ LỤC</w:t>
      </w:r>
      <w:r w:rsidR="007C068B" w:rsidRPr="00D717F7">
        <w:rPr>
          <w:rFonts w:ascii="Arial" w:hAnsi="Arial" w:cs="Arial"/>
          <w:lang w:val="en-US"/>
        </w:rPr>
        <w:t xml:space="preserve"> </w:t>
      </w:r>
      <w:r w:rsidR="000B62EA">
        <w:rPr>
          <w:rFonts w:ascii="Arial" w:hAnsi="Arial" w:cs="Arial"/>
          <w:lang w:val="en-US"/>
        </w:rPr>
        <w:t>D</w:t>
      </w:r>
      <w:r w:rsidR="00D717F7" w:rsidRPr="00D717F7">
        <w:rPr>
          <w:rFonts w:ascii="Arial" w:hAnsi="Arial" w:cs="Arial"/>
          <w:lang w:val="en-US"/>
        </w:rPr>
        <w:t xml:space="preserve"> – </w:t>
      </w:r>
      <w:r w:rsidRPr="00D717F7">
        <w:rPr>
          <w:rFonts w:ascii="Arial" w:hAnsi="Arial" w:cs="Arial"/>
          <w:lang w:val="en-US"/>
        </w:rPr>
        <w:t>T</w:t>
      </w:r>
      <w:r w:rsidR="00F55668" w:rsidRPr="00D717F7">
        <w:rPr>
          <w:rFonts w:ascii="Arial" w:hAnsi="Arial" w:cs="Arial"/>
          <w:lang w:val="en-US"/>
        </w:rPr>
        <w:t>Ỷ LỆ LỢI NHUẬN CHO HỢP ĐỒNG MẪU</w:t>
      </w:r>
      <w:bookmarkEnd w:id="77"/>
    </w:p>
    <w:p w:rsidR="0096155F" w:rsidRPr="004830C1" w:rsidRDefault="0096155F" w:rsidP="00942B41">
      <w:pPr>
        <w:rPr>
          <w:rFonts w:ascii="Arial" w:hAnsi="Arial" w:cs="Arial"/>
        </w:rPr>
      </w:pPr>
      <w:bookmarkStart w:id="78" w:name="_Toc463362642"/>
    </w:p>
    <w:tbl>
      <w:tblPr>
        <w:tblW w:w="10084" w:type="dxa"/>
        <w:tblInd w:w="-612" w:type="dxa"/>
        <w:tblLook w:val="04A0" w:firstRow="1" w:lastRow="0" w:firstColumn="1" w:lastColumn="0" w:noHBand="0" w:noVBand="1"/>
      </w:tblPr>
      <w:tblGrid>
        <w:gridCol w:w="1440"/>
        <w:gridCol w:w="720"/>
        <w:gridCol w:w="1080"/>
        <w:gridCol w:w="1170"/>
        <w:gridCol w:w="1530"/>
        <w:gridCol w:w="1217"/>
        <w:gridCol w:w="1334"/>
        <w:gridCol w:w="1593"/>
      </w:tblGrid>
      <w:tr w:rsidR="00B13D51" w:rsidRPr="00410E71" w:rsidTr="00410E71">
        <w:trPr>
          <w:trHeight w:val="720"/>
        </w:trPr>
        <w:tc>
          <w:tcPr>
            <w:tcW w:w="1440" w:type="dxa"/>
            <w:tcBorders>
              <w:top w:val="single" w:sz="4" w:space="0" w:color="auto"/>
              <w:left w:val="single" w:sz="4" w:space="0" w:color="auto"/>
              <w:bottom w:val="single" w:sz="4" w:space="0" w:color="auto"/>
              <w:right w:val="single" w:sz="4" w:space="0" w:color="auto"/>
            </w:tcBorders>
            <w:shd w:val="clear" w:color="000000" w:fill="DAEEF3"/>
            <w:vAlign w:val="center"/>
            <w:hideMark/>
          </w:tcPr>
          <w:p w:rsidR="00424202" w:rsidRPr="00410E71" w:rsidRDefault="00424202" w:rsidP="00410E71">
            <w:pPr>
              <w:pStyle w:val="Default"/>
              <w:jc w:val="center"/>
              <w:rPr>
                <w:b/>
                <w:sz w:val="20"/>
                <w:szCs w:val="20"/>
              </w:rPr>
            </w:pPr>
            <w:r w:rsidRPr="00410E71">
              <w:rPr>
                <w:b/>
                <w:sz w:val="20"/>
                <w:szCs w:val="20"/>
              </w:rPr>
              <w:t>Tuổi tham gia bảo hiểm</w:t>
            </w:r>
          </w:p>
        </w:tc>
        <w:tc>
          <w:tcPr>
            <w:tcW w:w="720" w:type="dxa"/>
            <w:tcBorders>
              <w:top w:val="single" w:sz="4" w:space="0" w:color="auto"/>
              <w:left w:val="nil"/>
              <w:bottom w:val="single" w:sz="4" w:space="0" w:color="auto"/>
              <w:right w:val="nil"/>
            </w:tcBorders>
            <w:shd w:val="clear" w:color="000000" w:fill="DAEEF3"/>
            <w:vAlign w:val="center"/>
            <w:hideMark/>
          </w:tcPr>
          <w:p w:rsidR="00424202" w:rsidRPr="00410E71" w:rsidRDefault="00424202" w:rsidP="00410E71">
            <w:pPr>
              <w:pStyle w:val="Default"/>
              <w:jc w:val="center"/>
              <w:rPr>
                <w:b/>
                <w:sz w:val="20"/>
                <w:szCs w:val="20"/>
              </w:rPr>
            </w:pPr>
            <w:r w:rsidRPr="00410E71">
              <w:rPr>
                <w:b/>
                <w:sz w:val="20"/>
                <w:szCs w:val="20"/>
              </w:rPr>
              <w:t>Giới tính</w:t>
            </w:r>
          </w:p>
        </w:tc>
        <w:tc>
          <w:tcPr>
            <w:tcW w:w="1080" w:type="dxa"/>
            <w:tcBorders>
              <w:top w:val="single" w:sz="4" w:space="0" w:color="auto"/>
              <w:left w:val="single" w:sz="4" w:space="0" w:color="auto"/>
              <w:bottom w:val="single" w:sz="4" w:space="0" w:color="auto"/>
              <w:right w:val="single" w:sz="4" w:space="0" w:color="auto"/>
            </w:tcBorders>
            <w:shd w:val="clear" w:color="000000" w:fill="DAEEF3"/>
            <w:vAlign w:val="center"/>
            <w:hideMark/>
          </w:tcPr>
          <w:p w:rsidR="00424202" w:rsidRPr="00410E71" w:rsidRDefault="00424202" w:rsidP="00410E71">
            <w:pPr>
              <w:pStyle w:val="Default"/>
              <w:jc w:val="center"/>
              <w:rPr>
                <w:b/>
                <w:sz w:val="20"/>
                <w:szCs w:val="20"/>
              </w:rPr>
            </w:pPr>
            <w:r w:rsidRPr="00410E71">
              <w:rPr>
                <w:b/>
                <w:sz w:val="20"/>
                <w:szCs w:val="20"/>
              </w:rPr>
              <w:t>Thời hạn đóng phí</w:t>
            </w:r>
          </w:p>
        </w:tc>
        <w:tc>
          <w:tcPr>
            <w:tcW w:w="1170" w:type="dxa"/>
            <w:tcBorders>
              <w:top w:val="single" w:sz="4" w:space="0" w:color="auto"/>
              <w:left w:val="nil"/>
              <w:bottom w:val="single" w:sz="4" w:space="0" w:color="auto"/>
              <w:right w:val="nil"/>
            </w:tcBorders>
            <w:shd w:val="clear" w:color="000000" w:fill="DAEEF3"/>
            <w:vAlign w:val="center"/>
            <w:hideMark/>
          </w:tcPr>
          <w:p w:rsidR="00424202" w:rsidRPr="00410E71" w:rsidRDefault="00424202" w:rsidP="00410E71">
            <w:pPr>
              <w:pStyle w:val="Default"/>
              <w:jc w:val="center"/>
              <w:rPr>
                <w:b/>
                <w:sz w:val="20"/>
                <w:szCs w:val="20"/>
              </w:rPr>
            </w:pPr>
            <w:r w:rsidRPr="00410E71">
              <w:rPr>
                <w:b/>
                <w:sz w:val="20"/>
                <w:szCs w:val="20"/>
              </w:rPr>
              <w:t>Thời hạn hợp đồng</w:t>
            </w:r>
          </w:p>
        </w:tc>
        <w:tc>
          <w:tcPr>
            <w:tcW w:w="1530" w:type="dxa"/>
            <w:tcBorders>
              <w:top w:val="single" w:sz="4" w:space="0" w:color="auto"/>
              <w:left w:val="single" w:sz="4" w:space="0" w:color="auto"/>
              <w:bottom w:val="single" w:sz="4" w:space="0" w:color="auto"/>
              <w:right w:val="single" w:sz="4" w:space="0" w:color="auto"/>
            </w:tcBorders>
            <w:shd w:val="clear" w:color="000000" w:fill="DAEEF3"/>
            <w:vAlign w:val="center"/>
            <w:hideMark/>
          </w:tcPr>
          <w:p w:rsidR="00424202" w:rsidRPr="00410E71" w:rsidRDefault="00424202" w:rsidP="00022C70">
            <w:pPr>
              <w:pStyle w:val="Default"/>
              <w:jc w:val="center"/>
              <w:rPr>
                <w:b/>
                <w:sz w:val="20"/>
                <w:szCs w:val="20"/>
              </w:rPr>
            </w:pPr>
            <w:r w:rsidRPr="00410E71">
              <w:rPr>
                <w:b/>
                <w:sz w:val="20"/>
                <w:szCs w:val="20"/>
              </w:rPr>
              <w:t xml:space="preserve">Phí bảo hiểm </w:t>
            </w:r>
            <w:r w:rsidR="00022C70">
              <w:rPr>
                <w:b/>
                <w:sz w:val="20"/>
                <w:szCs w:val="20"/>
              </w:rPr>
              <w:t>quy</w:t>
            </w:r>
            <w:r w:rsidRPr="00410E71">
              <w:rPr>
                <w:b/>
                <w:sz w:val="20"/>
                <w:szCs w:val="20"/>
              </w:rPr>
              <w:t xml:space="preserve"> năm</w:t>
            </w:r>
          </w:p>
        </w:tc>
        <w:tc>
          <w:tcPr>
            <w:tcW w:w="1217" w:type="dxa"/>
            <w:tcBorders>
              <w:top w:val="single" w:sz="4" w:space="0" w:color="auto"/>
              <w:left w:val="nil"/>
              <w:bottom w:val="single" w:sz="4" w:space="0" w:color="auto"/>
              <w:right w:val="nil"/>
            </w:tcBorders>
            <w:shd w:val="clear" w:color="000000" w:fill="DAEEF3"/>
            <w:vAlign w:val="center"/>
            <w:hideMark/>
          </w:tcPr>
          <w:p w:rsidR="00424202" w:rsidRPr="00410E71" w:rsidRDefault="00424202" w:rsidP="00410E71">
            <w:pPr>
              <w:pStyle w:val="Default"/>
              <w:jc w:val="center"/>
              <w:rPr>
                <w:b/>
                <w:sz w:val="20"/>
                <w:szCs w:val="20"/>
              </w:rPr>
            </w:pPr>
            <w:r w:rsidRPr="00410E71">
              <w:rPr>
                <w:b/>
                <w:sz w:val="20"/>
                <w:szCs w:val="20"/>
              </w:rPr>
              <w:t>Số tiền bảo hiểm</w:t>
            </w:r>
          </w:p>
        </w:tc>
        <w:tc>
          <w:tcPr>
            <w:tcW w:w="1334" w:type="dxa"/>
            <w:tcBorders>
              <w:top w:val="single" w:sz="4" w:space="0" w:color="auto"/>
              <w:left w:val="single" w:sz="4" w:space="0" w:color="auto"/>
              <w:bottom w:val="single" w:sz="4" w:space="0" w:color="auto"/>
              <w:right w:val="single" w:sz="4" w:space="0" w:color="auto"/>
            </w:tcBorders>
            <w:shd w:val="clear" w:color="000000" w:fill="DAEEF3"/>
            <w:vAlign w:val="center"/>
            <w:hideMark/>
          </w:tcPr>
          <w:p w:rsidR="00424202" w:rsidRPr="00410E71" w:rsidRDefault="00424202" w:rsidP="00410E71">
            <w:pPr>
              <w:pStyle w:val="Default"/>
              <w:jc w:val="center"/>
              <w:rPr>
                <w:b/>
                <w:sz w:val="20"/>
                <w:szCs w:val="20"/>
              </w:rPr>
            </w:pPr>
            <w:r w:rsidRPr="00410E71">
              <w:rPr>
                <w:b/>
                <w:sz w:val="20"/>
                <w:szCs w:val="20"/>
              </w:rPr>
              <w:t>Định kỳ đóng phí</w:t>
            </w:r>
          </w:p>
        </w:tc>
        <w:tc>
          <w:tcPr>
            <w:tcW w:w="1593" w:type="dxa"/>
            <w:tcBorders>
              <w:top w:val="single" w:sz="4" w:space="0" w:color="auto"/>
              <w:left w:val="nil"/>
              <w:bottom w:val="single" w:sz="4" w:space="0" w:color="auto"/>
              <w:right w:val="single" w:sz="4" w:space="0" w:color="auto"/>
            </w:tcBorders>
            <w:shd w:val="clear" w:color="000000" w:fill="DAEEF3"/>
            <w:vAlign w:val="center"/>
            <w:hideMark/>
          </w:tcPr>
          <w:p w:rsidR="00424202" w:rsidRPr="00410E71" w:rsidRDefault="00424202" w:rsidP="00410E71">
            <w:pPr>
              <w:pStyle w:val="Default"/>
              <w:jc w:val="center"/>
              <w:rPr>
                <w:b/>
                <w:sz w:val="20"/>
                <w:szCs w:val="20"/>
              </w:rPr>
            </w:pPr>
            <w:r w:rsidRPr="00410E71">
              <w:rPr>
                <w:b/>
                <w:sz w:val="20"/>
                <w:szCs w:val="20"/>
              </w:rPr>
              <w:t>Tỷ lệ lợi nhuận kỳ  vọng</w:t>
            </w:r>
          </w:p>
        </w:tc>
      </w:tr>
      <w:tr w:rsidR="00022C70" w:rsidRPr="00410E71" w:rsidTr="00B9209F">
        <w:trPr>
          <w:trHeight w:val="288"/>
        </w:trPr>
        <w:tc>
          <w:tcPr>
            <w:tcW w:w="1440" w:type="dxa"/>
            <w:tcBorders>
              <w:top w:val="nil"/>
              <w:left w:val="single" w:sz="4" w:space="0" w:color="auto"/>
              <w:bottom w:val="nil"/>
              <w:right w:val="single" w:sz="4" w:space="0" w:color="auto"/>
            </w:tcBorders>
            <w:shd w:val="clear" w:color="auto" w:fill="auto"/>
            <w:noWrap/>
            <w:vAlign w:val="center"/>
            <w:hideMark/>
          </w:tcPr>
          <w:p w:rsidR="00022C70" w:rsidRPr="00410E71" w:rsidRDefault="00022C70" w:rsidP="00410E71">
            <w:pPr>
              <w:pStyle w:val="Default"/>
              <w:jc w:val="center"/>
              <w:rPr>
                <w:sz w:val="20"/>
                <w:szCs w:val="20"/>
              </w:rPr>
            </w:pPr>
            <w:r>
              <w:rPr>
                <w:sz w:val="20"/>
                <w:szCs w:val="20"/>
              </w:rPr>
              <w:t>4</w:t>
            </w:r>
            <w:r w:rsidRPr="00410E71">
              <w:rPr>
                <w:sz w:val="20"/>
                <w:szCs w:val="20"/>
              </w:rPr>
              <w:t>0</w:t>
            </w:r>
          </w:p>
        </w:tc>
        <w:tc>
          <w:tcPr>
            <w:tcW w:w="720" w:type="dxa"/>
            <w:tcBorders>
              <w:top w:val="nil"/>
              <w:left w:val="nil"/>
              <w:bottom w:val="nil"/>
              <w:right w:val="nil"/>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Nam</w:t>
            </w:r>
          </w:p>
        </w:tc>
        <w:tc>
          <w:tcPr>
            <w:tcW w:w="1080" w:type="dxa"/>
            <w:tcBorders>
              <w:top w:val="nil"/>
              <w:left w:val="single" w:sz="4" w:space="0" w:color="auto"/>
              <w:bottom w:val="nil"/>
              <w:right w:val="single" w:sz="4" w:space="0" w:color="auto"/>
            </w:tcBorders>
            <w:shd w:val="clear" w:color="auto" w:fill="auto"/>
            <w:noWrap/>
            <w:vAlign w:val="center"/>
          </w:tcPr>
          <w:p w:rsidR="00022C70" w:rsidRPr="00410E71" w:rsidRDefault="00022C70" w:rsidP="00410E71">
            <w:pPr>
              <w:pStyle w:val="Default"/>
              <w:jc w:val="center"/>
              <w:rPr>
                <w:sz w:val="20"/>
                <w:szCs w:val="20"/>
              </w:rPr>
            </w:pPr>
            <w:r>
              <w:rPr>
                <w:sz w:val="20"/>
                <w:szCs w:val="20"/>
              </w:rPr>
              <w:t>10</w:t>
            </w:r>
          </w:p>
        </w:tc>
        <w:tc>
          <w:tcPr>
            <w:tcW w:w="1170" w:type="dxa"/>
            <w:tcBorders>
              <w:top w:val="nil"/>
              <w:left w:val="nil"/>
              <w:bottom w:val="nil"/>
              <w:right w:val="nil"/>
            </w:tcBorders>
            <w:shd w:val="clear" w:color="auto" w:fill="auto"/>
            <w:noWrap/>
            <w:vAlign w:val="center"/>
          </w:tcPr>
          <w:p w:rsidR="00022C70" w:rsidRPr="00410E71" w:rsidRDefault="00022C70" w:rsidP="0007523D">
            <w:pPr>
              <w:pStyle w:val="Default"/>
              <w:jc w:val="center"/>
              <w:rPr>
                <w:sz w:val="20"/>
                <w:szCs w:val="20"/>
              </w:rPr>
            </w:pPr>
            <w:r>
              <w:rPr>
                <w:sz w:val="20"/>
                <w:szCs w:val="20"/>
              </w:rPr>
              <w:t>10</w:t>
            </w:r>
          </w:p>
        </w:tc>
        <w:tc>
          <w:tcPr>
            <w:tcW w:w="1530" w:type="dxa"/>
            <w:tcBorders>
              <w:top w:val="nil"/>
              <w:left w:val="single" w:sz="4" w:space="0" w:color="auto"/>
              <w:bottom w:val="nil"/>
              <w:right w:val="single" w:sz="4" w:space="0" w:color="auto"/>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480.000</w:t>
            </w:r>
          </w:p>
        </w:tc>
        <w:tc>
          <w:tcPr>
            <w:tcW w:w="1217" w:type="dxa"/>
            <w:tcBorders>
              <w:top w:val="nil"/>
              <w:left w:val="nil"/>
              <w:bottom w:val="nil"/>
              <w:right w:val="nil"/>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80.000.000</w:t>
            </w:r>
          </w:p>
        </w:tc>
        <w:tc>
          <w:tcPr>
            <w:tcW w:w="1334" w:type="dxa"/>
            <w:tcBorders>
              <w:top w:val="nil"/>
              <w:left w:val="single" w:sz="4" w:space="0" w:color="auto"/>
              <w:bottom w:val="nil"/>
              <w:right w:val="single" w:sz="4" w:space="0" w:color="auto"/>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Hàng tháng</w:t>
            </w:r>
          </w:p>
        </w:tc>
        <w:tc>
          <w:tcPr>
            <w:tcW w:w="1593" w:type="dxa"/>
            <w:tcBorders>
              <w:top w:val="nil"/>
              <w:left w:val="nil"/>
              <w:right w:val="single" w:sz="4" w:space="0" w:color="auto"/>
            </w:tcBorders>
            <w:shd w:val="clear" w:color="auto" w:fill="auto"/>
            <w:noWrap/>
            <w:vAlign w:val="bottom"/>
          </w:tcPr>
          <w:p w:rsidR="00022C70" w:rsidRPr="00410E71" w:rsidRDefault="00022C70" w:rsidP="00B5308B">
            <w:pPr>
              <w:pStyle w:val="Default"/>
              <w:jc w:val="center"/>
              <w:rPr>
                <w:sz w:val="20"/>
                <w:szCs w:val="20"/>
              </w:rPr>
            </w:pPr>
            <w:r w:rsidRPr="00B9209F">
              <w:rPr>
                <w:sz w:val="20"/>
                <w:szCs w:val="20"/>
              </w:rPr>
              <w:t>17</w:t>
            </w:r>
            <w:r>
              <w:rPr>
                <w:sz w:val="20"/>
                <w:szCs w:val="20"/>
              </w:rPr>
              <w:t>,</w:t>
            </w:r>
            <w:r w:rsidRPr="00B9209F">
              <w:rPr>
                <w:sz w:val="20"/>
                <w:szCs w:val="20"/>
              </w:rPr>
              <w:t>8%</w:t>
            </w:r>
          </w:p>
        </w:tc>
      </w:tr>
      <w:tr w:rsidR="00022C70" w:rsidRPr="00410E71" w:rsidTr="00B9209F">
        <w:trPr>
          <w:trHeight w:val="288"/>
        </w:trPr>
        <w:tc>
          <w:tcPr>
            <w:tcW w:w="1440" w:type="dxa"/>
            <w:tcBorders>
              <w:top w:val="nil"/>
              <w:left w:val="single" w:sz="4" w:space="0" w:color="auto"/>
              <w:bottom w:val="nil"/>
              <w:right w:val="single" w:sz="4" w:space="0" w:color="auto"/>
            </w:tcBorders>
            <w:shd w:val="clear" w:color="auto" w:fill="auto"/>
            <w:noWrap/>
            <w:vAlign w:val="center"/>
            <w:hideMark/>
          </w:tcPr>
          <w:p w:rsidR="00022C70" w:rsidRPr="00410E71" w:rsidRDefault="00022C70" w:rsidP="00B5308B">
            <w:pPr>
              <w:pStyle w:val="Default"/>
              <w:jc w:val="center"/>
              <w:rPr>
                <w:sz w:val="20"/>
                <w:szCs w:val="20"/>
              </w:rPr>
            </w:pPr>
            <w:r>
              <w:rPr>
                <w:sz w:val="20"/>
                <w:szCs w:val="20"/>
              </w:rPr>
              <w:t>43</w:t>
            </w:r>
          </w:p>
        </w:tc>
        <w:tc>
          <w:tcPr>
            <w:tcW w:w="720" w:type="dxa"/>
            <w:tcBorders>
              <w:top w:val="nil"/>
              <w:left w:val="nil"/>
              <w:bottom w:val="nil"/>
              <w:right w:val="nil"/>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Nam</w:t>
            </w:r>
          </w:p>
        </w:tc>
        <w:tc>
          <w:tcPr>
            <w:tcW w:w="1080" w:type="dxa"/>
            <w:tcBorders>
              <w:top w:val="nil"/>
              <w:left w:val="single" w:sz="4" w:space="0" w:color="auto"/>
              <w:bottom w:val="nil"/>
              <w:right w:val="single" w:sz="4" w:space="0" w:color="auto"/>
            </w:tcBorders>
            <w:shd w:val="clear" w:color="auto" w:fill="auto"/>
            <w:noWrap/>
            <w:vAlign w:val="center"/>
          </w:tcPr>
          <w:p w:rsidR="00022C70" w:rsidRPr="00410E71" w:rsidRDefault="00022C70" w:rsidP="00410E71">
            <w:pPr>
              <w:pStyle w:val="Default"/>
              <w:jc w:val="center"/>
              <w:rPr>
                <w:sz w:val="20"/>
                <w:szCs w:val="20"/>
              </w:rPr>
            </w:pPr>
            <w:r>
              <w:rPr>
                <w:sz w:val="20"/>
                <w:szCs w:val="20"/>
              </w:rPr>
              <w:t>7</w:t>
            </w:r>
          </w:p>
        </w:tc>
        <w:tc>
          <w:tcPr>
            <w:tcW w:w="1170" w:type="dxa"/>
            <w:tcBorders>
              <w:top w:val="nil"/>
              <w:left w:val="nil"/>
              <w:bottom w:val="nil"/>
              <w:right w:val="nil"/>
            </w:tcBorders>
            <w:shd w:val="clear" w:color="auto" w:fill="auto"/>
            <w:noWrap/>
            <w:vAlign w:val="center"/>
          </w:tcPr>
          <w:p w:rsidR="00022C70" w:rsidRPr="00410E71" w:rsidRDefault="00022C70" w:rsidP="0007523D">
            <w:pPr>
              <w:pStyle w:val="Default"/>
              <w:jc w:val="center"/>
              <w:rPr>
                <w:sz w:val="20"/>
                <w:szCs w:val="20"/>
              </w:rPr>
            </w:pPr>
            <w:r>
              <w:rPr>
                <w:sz w:val="20"/>
                <w:szCs w:val="20"/>
              </w:rPr>
              <w:t>7</w:t>
            </w:r>
          </w:p>
        </w:tc>
        <w:tc>
          <w:tcPr>
            <w:tcW w:w="1530" w:type="dxa"/>
            <w:tcBorders>
              <w:top w:val="nil"/>
              <w:left w:val="single" w:sz="4" w:space="0" w:color="auto"/>
              <w:bottom w:val="nil"/>
              <w:right w:val="single" w:sz="4" w:space="0" w:color="auto"/>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480.000</w:t>
            </w:r>
          </w:p>
        </w:tc>
        <w:tc>
          <w:tcPr>
            <w:tcW w:w="1217" w:type="dxa"/>
            <w:tcBorders>
              <w:top w:val="nil"/>
              <w:left w:val="nil"/>
              <w:bottom w:val="nil"/>
              <w:right w:val="nil"/>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80.000.000</w:t>
            </w:r>
          </w:p>
        </w:tc>
        <w:tc>
          <w:tcPr>
            <w:tcW w:w="1334" w:type="dxa"/>
            <w:tcBorders>
              <w:top w:val="nil"/>
              <w:left w:val="single" w:sz="4" w:space="0" w:color="auto"/>
              <w:bottom w:val="nil"/>
              <w:right w:val="single" w:sz="4" w:space="0" w:color="auto"/>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Hàng tháng</w:t>
            </w:r>
          </w:p>
        </w:tc>
        <w:tc>
          <w:tcPr>
            <w:tcW w:w="1593" w:type="dxa"/>
            <w:tcBorders>
              <w:top w:val="nil"/>
              <w:left w:val="nil"/>
              <w:bottom w:val="nil"/>
              <w:right w:val="single" w:sz="4" w:space="0" w:color="auto"/>
            </w:tcBorders>
            <w:shd w:val="clear" w:color="auto" w:fill="auto"/>
            <w:noWrap/>
            <w:vAlign w:val="bottom"/>
          </w:tcPr>
          <w:p w:rsidR="00022C70" w:rsidRPr="00410E71" w:rsidRDefault="00022C70" w:rsidP="00410E71">
            <w:pPr>
              <w:pStyle w:val="Default"/>
              <w:jc w:val="center"/>
              <w:rPr>
                <w:sz w:val="20"/>
                <w:szCs w:val="20"/>
              </w:rPr>
            </w:pPr>
            <w:r w:rsidRPr="00B9209F">
              <w:rPr>
                <w:sz w:val="20"/>
                <w:szCs w:val="20"/>
              </w:rPr>
              <w:t>12</w:t>
            </w:r>
            <w:r>
              <w:rPr>
                <w:sz w:val="20"/>
                <w:szCs w:val="20"/>
              </w:rPr>
              <w:t>,</w:t>
            </w:r>
            <w:r w:rsidRPr="00B9209F">
              <w:rPr>
                <w:sz w:val="20"/>
                <w:szCs w:val="20"/>
              </w:rPr>
              <w:t>8%</w:t>
            </w:r>
          </w:p>
        </w:tc>
      </w:tr>
      <w:tr w:rsidR="00022C70" w:rsidRPr="00410E71" w:rsidTr="00B9209F">
        <w:trPr>
          <w:trHeight w:val="288"/>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rsidR="00022C70" w:rsidRPr="00410E71" w:rsidRDefault="00022C70" w:rsidP="00B5308B">
            <w:pPr>
              <w:pStyle w:val="Default"/>
              <w:jc w:val="center"/>
              <w:rPr>
                <w:sz w:val="20"/>
                <w:szCs w:val="20"/>
              </w:rPr>
            </w:pPr>
            <w:r w:rsidRPr="00410E71">
              <w:rPr>
                <w:sz w:val="20"/>
                <w:szCs w:val="20"/>
              </w:rPr>
              <w:t>4</w:t>
            </w:r>
            <w:r>
              <w:rPr>
                <w:sz w:val="20"/>
                <w:szCs w:val="20"/>
              </w:rPr>
              <w:t>5</w:t>
            </w:r>
          </w:p>
        </w:tc>
        <w:tc>
          <w:tcPr>
            <w:tcW w:w="720" w:type="dxa"/>
            <w:tcBorders>
              <w:top w:val="nil"/>
              <w:left w:val="nil"/>
              <w:bottom w:val="single" w:sz="4" w:space="0" w:color="auto"/>
              <w:right w:val="nil"/>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Nam</w:t>
            </w:r>
          </w:p>
        </w:tc>
        <w:tc>
          <w:tcPr>
            <w:tcW w:w="1080" w:type="dxa"/>
            <w:tcBorders>
              <w:top w:val="nil"/>
              <w:left w:val="single" w:sz="4" w:space="0" w:color="auto"/>
              <w:bottom w:val="single" w:sz="4" w:space="0" w:color="auto"/>
              <w:right w:val="single" w:sz="4" w:space="0" w:color="auto"/>
            </w:tcBorders>
            <w:shd w:val="clear" w:color="auto" w:fill="auto"/>
            <w:noWrap/>
            <w:vAlign w:val="center"/>
          </w:tcPr>
          <w:p w:rsidR="00022C70" w:rsidRPr="00410E71" w:rsidRDefault="00022C70" w:rsidP="00410E71">
            <w:pPr>
              <w:pStyle w:val="Default"/>
              <w:jc w:val="center"/>
              <w:rPr>
                <w:sz w:val="20"/>
                <w:szCs w:val="20"/>
              </w:rPr>
            </w:pPr>
            <w:r>
              <w:rPr>
                <w:sz w:val="20"/>
                <w:szCs w:val="20"/>
              </w:rPr>
              <w:t>5</w:t>
            </w:r>
          </w:p>
        </w:tc>
        <w:tc>
          <w:tcPr>
            <w:tcW w:w="1170" w:type="dxa"/>
            <w:tcBorders>
              <w:top w:val="nil"/>
              <w:left w:val="nil"/>
              <w:bottom w:val="single" w:sz="4" w:space="0" w:color="auto"/>
              <w:right w:val="nil"/>
            </w:tcBorders>
            <w:shd w:val="clear" w:color="auto" w:fill="auto"/>
            <w:noWrap/>
            <w:vAlign w:val="center"/>
          </w:tcPr>
          <w:p w:rsidR="00022C70" w:rsidRPr="00410E71" w:rsidRDefault="00022C70" w:rsidP="0007523D">
            <w:pPr>
              <w:pStyle w:val="Default"/>
              <w:jc w:val="center"/>
              <w:rPr>
                <w:sz w:val="20"/>
                <w:szCs w:val="20"/>
              </w:rPr>
            </w:pPr>
            <w:r>
              <w:rPr>
                <w:sz w:val="20"/>
                <w:szCs w:val="20"/>
              </w:rPr>
              <w:t>5</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480.000</w:t>
            </w:r>
          </w:p>
        </w:tc>
        <w:tc>
          <w:tcPr>
            <w:tcW w:w="1217" w:type="dxa"/>
            <w:tcBorders>
              <w:top w:val="nil"/>
              <w:left w:val="nil"/>
              <w:bottom w:val="single" w:sz="4" w:space="0" w:color="auto"/>
              <w:right w:val="nil"/>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80.000.000</w:t>
            </w:r>
          </w:p>
        </w:tc>
        <w:tc>
          <w:tcPr>
            <w:tcW w:w="1334" w:type="dxa"/>
            <w:tcBorders>
              <w:top w:val="nil"/>
              <w:left w:val="single" w:sz="4" w:space="0" w:color="auto"/>
              <w:bottom w:val="single" w:sz="4" w:space="0" w:color="auto"/>
              <w:right w:val="single" w:sz="4" w:space="0" w:color="auto"/>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Hàng tháng</w:t>
            </w:r>
          </w:p>
        </w:tc>
        <w:tc>
          <w:tcPr>
            <w:tcW w:w="1593" w:type="dxa"/>
            <w:tcBorders>
              <w:top w:val="nil"/>
              <w:left w:val="nil"/>
              <w:bottom w:val="single" w:sz="4" w:space="0" w:color="auto"/>
              <w:right w:val="single" w:sz="4" w:space="0" w:color="auto"/>
            </w:tcBorders>
            <w:shd w:val="clear" w:color="auto" w:fill="auto"/>
            <w:noWrap/>
            <w:vAlign w:val="bottom"/>
          </w:tcPr>
          <w:p w:rsidR="00022C70" w:rsidRPr="00410E71" w:rsidRDefault="00022C70" w:rsidP="00410E71">
            <w:pPr>
              <w:pStyle w:val="Default"/>
              <w:jc w:val="center"/>
              <w:rPr>
                <w:sz w:val="20"/>
                <w:szCs w:val="20"/>
              </w:rPr>
            </w:pPr>
            <w:r w:rsidRPr="00B9209F">
              <w:rPr>
                <w:sz w:val="20"/>
                <w:szCs w:val="20"/>
              </w:rPr>
              <w:t>8</w:t>
            </w:r>
            <w:r>
              <w:rPr>
                <w:sz w:val="20"/>
                <w:szCs w:val="20"/>
              </w:rPr>
              <w:t>,</w:t>
            </w:r>
            <w:r w:rsidRPr="00B9209F">
              <w:rPr>
                <w:sz w:val="20"/>
                <w:szCs w:val="20"/>
              </w:rPr>
              <w:t>9%</w:t>
            </w:r>
          </w:p>
        </w:tc>
      </w:tr>
      <w:tr w:rsidR="00022C70" w:rsidRPr="00410E71" w:rsidTr="00B9209F">
        <w:trPr>
          <w:trHeight w:val="288"/>
        </w:trPr>
        <w:tc>
          <w:tcPr>
            <w:tcW w:w="1440" w:type="dxa"/>
            <w:tcBorders>
              <w:top w:val="single" w:sz="4" w:space="0" w:color="auto"/>
              <w:left w:val="single" w:sz="4" w:space="0" w:color="auto"/>
              <w:bottom w:val="nil"/>
              <w:right w:val="single" w:sz="4" w:space="0" w:color="auto"/>
            </w:tcBorders>
            <w:shd w:val="clear" w:color="auto" w:fill="auto"/>
            <w:noWrap/>
            <w:vAlign w:val="center"/>
          </w:tcPr>
          <w:p w:rsidR="00022C70" w:rsidRPr="00410E71" w:rsidRDefault="00022C70" w:rsidP="00410E71">
            <w:pPr>
              <w:pStyle w:val="Default"/>
              <w:jc w:val="center"/>
              <w:rPr>
                <w:sz w:val="20"/>
                <w:szCs w:val="20"/>
              </w:rPr>
            </w:pPr>
            <w:r>
              <w:rPr>
                <w:sz w:val="20"/>
                <w:szCs w:val="20"/>
              </w:rPr>
              <w:t>4</w:t>
            </w:r>
            <w:r w:rsidRPr="00410E71">
              <w:rPr>
                <w:sz w:val="20"/>
                <w:szCs w:val="20"/>
              </w:rPr>
              <w:t>0</w:t>
            </w:r>
          </w:p>
        </w:tc>
        <w:tc>
          <w:tcPr>
            <w:tcW w:w="720" w:type="dxa"/>
            <w:tcBorders>
              <w:top w:val="single" w:sz="4" w:space="0" w:color="auto"/>
              <w:left w:val="nil"/>
              <w:bottom w:val="nil"/>
              <w:right w:val="nil"/>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Nữ</w:t>
            </w:r>
          </w:p>
        </w:tc>
        <w:tc>
          <w:tcPr>
            <w:tcW w:w="1080" w:type="dxa"/>
            <w:tcBorders>
              <w:top w:val="single" w:sz="4" w:space="0" w:color="auto"/>
              <w:left w:val="single" w:sz="4" w:space="0" w:color="auto"/>
              <w:bottom w:val="nil"/>
              <w:right w:val="single" w:sz="4" w:space="0" w:color="auto"/>
            </w:tcBorders>
            <w:shd w:val="clear" w:color="auto" w:fill="auto"/>
            <w:noWrap/>
            <w:vAlign w:val="center"/>
          </w:tcPr>
          <w:p w:rsidR="00022C70" w:rsidRPr="00410E71" w:rsidRDefault="00022C70" w:rsidP="00410E71">
            <w:pPr>
              <w:pStyle w:val="Default"/>
              <w:jc w:val="center"/>
              <w:rPr>
                <w:sz w:val="20"/>
                <w:szCs w:val="20"/>
              </w:rPr>
            </w:pPr>
            <w:r>
              <w:rPr>
                <w:sz w:val="20"/>
                <w:szCs w:val="20"/>
              </w:rPr>
              <w:t>10</w:t>
            </w:r>
          </w:p>
        </w:tc>
        <w:tc>
          <w:tcPr>
            <w:tcW w:w="1170" w:type="dxa"/>
            <w:tcBorders>
              <w:top w:val="single" w:sz="4" w:space="0" w:color="auto"/>
              <w:left w:val="nil"/>
              <w:bottom w:val="nil"/>
              <w:right w:val="nil"/>
            </w:tcBorders>
            <w:shd w:val="clear" w:color="auto" w:fill="auto"/>
            <w:noWrap/>
            <w:vAlign w:val="center"/>
          </w:tcPr>
          <w:p w:rsidR="00022C70" w:rsidRPr="00410E71" w:rsidRDefault="00022C70" w:rsidP="0007523D">
            <w:pPr>
              <w:pStyle w:val="Default"/>
              <w:jc w:val="center"/>
              <w:rPr>
                <w:sz w:val="20"/>
                <w:szCs w:val="20"/>
              </w:rPr>
            </w:pPr>
            <w:r>
              <w:rPr>
                <w:sz w:val="20"/>
                <w:szCs w:val="20"/>
              </w:rPr>
              <w:t>10</w:t>
            </w:r>
          </w:p>
        </w:tc>
        <w:tc>
          <w:tcPr>
            <w:tcW w:w="1530" w:type="dxa"/>
            <w:tcBorders>
              <w:top w:val="single" w:sz="4" w:space="0" w:color="auto"/>
              <w:left w:val="single" w:sz="4" w:space="0" w:color="auto"/>
              <w:bottom w:val="nil"/>
              <w:right w:val="single" w:sz="4" w:space="0" w:color="auto"/>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480.000</w:t>
            </w:r>
          </w:p>
        </w:tc>
        <w:tc>
          <w:tcPr>
            <w:tcW w:w="1217" w:type="dxa"/>
            <w:tcBorders>
              <w:top w:val="single" w:sz="4" w:space="0" w:color="auto"/>
              <w:left w:val="nil"/>
              <w:bottom w:val="nil"/>
              <w:right w:val="nil"/>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80.000.000</w:t>
            </w:r>
          </w:p>
        </w:tc>
        <w:tc>
          <w:tcPr>
            <w:tcW w:w="1334" w:type="dxa"/>
            <w:tcBorders>
              <w:top w:val="single" w:sz="4" w:space="0" w:color="auto"/>
              <w:left w:val="single" w:sz="4" w:space="0" w:color="auto"/>
              <w:bottom w:val="nil"/>
              <w:right w:val="single" w:sz="4" w:space="0" w:color="auto"/>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Hàng tháng</w:t>
            </w:r>
          </w:p>
        </w:tc>
        <w:tc>
          <w:tcPr>
            <w:tcW w:w="1593" w:type="dxa"/>
            <w:tcBorders>
              <w:top w:val="single" w:sz="4" w:space="0" w:color="auto"/>
              <w:left w:val="nil"/>
              <w:bottom w:val="nil"/>
              <w:right w:val="single" w:sz="4" w:space="0" w:color="auto"/>
            </w:tcBorders>
            <w:shd w:val="clear" w:color="auto" w:fill="auto"/>
            <w:noWrap/>
            <w:vAlign w:val="bottom"/>
          </w:tcPr>
          <w:p w:rsidR="00022C70" w:rsidRPr="00410E71" w:rsidRDefault="00022C70" w:rsidP="00B5308B">
            <w:pPr>
              <w:pStyle w:val="Default"/>
              <w:jc w:val="center"/>
              <w:rPr>
                <w:sz w:val="20"/>
                <w:szCs w:val="20"/>
              </w:rPr>
            </w:pPr>
            <w:r w:rsidRPr="00B9209F">
              <w:rPr>
                <w:sz w:val="20"/>
                <w:szCs w:val="20"/>
              </w:rPr>
              <w:t>14</w:t>
            </w:r>
            <w:r>
              <w:rPr>
                <w:sz w:val="20"/>
                <w:szCs w:val="20"/>
              </w:rPr>
              <w:t>,</w:t>
            </w:r>
            <w:r w:rsidRPr="00B9209F">
              <w:rPr>
                <w:sz w:val="20"/>
                <w:szCs w:val="20"/>
              </w:rPr>
              <w:t>5%</w:t>
            </w:r>
          </w:p>
        </w:tc>
      </w:tr>
      <w:tr w:rsidR="00022C70" w:rsidRPr="00410E71" w:rsidTr="00B9209F">
        <w:trPr>
          <w:trHeight w:val="288"/>
        </w:trPr>
        <w:tc>
          <w:tcPr>
            <w:tcW w:w="1440" w:type="dxa"/>
            <w:tcBorders>
              <w:top w:val="nil"/>
              <w:left w:val="single" w:sz="4" w:space="0" w:color="auto"/>
              <w:bottom w:val="nil"/>
              <w:right w:val="single" w:sz="4" w:space="0" w:color="auto"/>
            </w:tcBorders>
            <w:shd w:val="clear" w:color="auto" w:fill="auto"/>
            <w:noWrap/>
            <w:vAlign w:val="center"/>
          </w:tcPr>
          <w:p w:rsidR="00022C70" w:rsidRPr="00410E71" w:rsidRDefault="00022C70" w:rsidP="00410E71">
            <w:pPr>
              <w:pStyle w:val="Default"/>
              <w:jc w:val="center"/>
              <w:rPr>
                <w:sz w:val="20"/>
                <w:szCs w:val="20"/>
              </w:rPr>
            </w:pPr>
            <w:r>
              <w:rPr>
                <w:sz w:val="20"/>
                <w:szCs w:val="20"/>
              </w:rPr>
              <w:t>43</w:t>
            </w:r>
          </w:p>
        </w:tc>
        <w:tc>
          <w:tcPr>
            <w:tcW w:w="720" w:type="dxa"/>
            <w:tcBorders>
              <w:top w:val="nil"/>
              <w:left w:val="nil"/>
              <w:bottom w:val="nil"/>
              <w:right w:val="nil"/>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Nữ</w:t>
            </w:r>
          </w:p>
        </w:tc>
        <w:tc>
          <w:tcPr>
            <w:tcW w:w="1080" w:type="dxa"/>
            <w:tcBorders>
              <w:top w:val="nil"/>
              <w:left w:val="single" w:sz="4" w:space="0" w:color="auto"/>
              <w:bottom w:val="nil"/>
              <w:right w:val="single" w:sz="4" w:space="0" w:color="auto"/>
            </w:tcBorders>
            <w:shd w:val="clear" w:color="auto" w:fill="auto"/>
            <w:noWrap/>
            <w:vAlign w:val="center"/>
          </w:tcPr>
          <w:p w:rsidR="00022C70" w:rsidRPr="00410E71" w:rsidRDefault="00022C70" w:rsidP="00410E71">
            <w:pPr>
              <w:pStyle w:val="Default"/>
              <w:jc w:val="center"/>
              <w:rPr>
                <w:sz w:val="20"/>
                <w:szCs w:val="20"/>
              </w:rPr>
            </w:pPr>
            <w:r>
              <w:rPr>
                <w:sz w:val="20"/>
                <w:szCs w:val="20"/>
              </w:rPr>
              <w:t>7</w:t>
            </w:r>
          </w:p>
        </w:tc>
        <w:tc>
          <w:tcPr>
            <w:tcW w:w="1170" w:type="dxa"/>
            <w:tcBorders>
              <w:top w:val="nil"/>
              <w:left w:val="nil"/>
              <w:bottom w:val="nil"/>
              <w:right w:val="nil"/>
            </w:tcBorders>
            <w:shd w:val="clear" w:color="auto" w:fill="auto"/>
            <w:noWrap/>
            <w:vAlign w:val="center"/>
          </w:tcPr>
          <w:p w:rsidR="00022C70" w:rsidRPr="00410E71" w:rsidRDefault="00022C70" w:rsidP="0007523D">
            <w:pPr>
              <w:pStyle w:val="Default"/>
              <w:jc w:val="center"/>
              <w:rPr>
                <w:sz w:val="20"/>
                <w:szCs w:val="20"/>
              </w:rPr>
            </w:pPr>
            <w:r>
              <w:rPr>
                <w:sz w:val="20"/>
                <w:szCs w:val="20"/>
              </w:rPr>
              <w:t>7</w:t>
            </w:r>
          </w:p>
        </w:tc>
        <w:tc>
          <w:tcPr>
            <w:tcW w:w="1530" w:type="dxa"/>
            <w:tcBorders>
              <w:top w:val="nil"/>
              <w:left w:val="single" w:sz="4" w:space="0" w:color="auto"/>
              <w:bottom w:val="nil"/>
              <w:right w:val="single" w:sz="4" w:space="0" w:color="auto"/>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480.000</w:t>
            </w:r>
          </w:p>
        </w:tc>
        <w:tc>
          <w:tcPr>
            <w:tcW w:w="1217" w:type="dxa"/>
            <w:tcBorders>
              <w:top w:val="nil"/>
              <w:left w:val="nil"/>
              <w:bottom w:val="nil"/>
              <w:right w:val="nil"/>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80.000.000</w:t>
            </w:r>
          </w:p>
        </w:tc>
        <w:tc>
          <w:tcPr>
            <w:tcW w:w="1334" w:type="dxa"/>
            <w:tcBorders>
              <w:top w:val="nil"/>
              <w:left w:val="single" w:sz="4" w:space="0" w:color="auto"/>
              <w:bottom w:val="nil"/>
              <w:right w:val="single" w:sz="4" w:space="0" w:color="auto"/>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Hàng tháng</w:t>
            </w:r>
          </w:p>
        </w:tc>
        <w:tc>
          <w:tcPr>
            <w:tcW w:w="1593" w:type="dxa"/>
            <w:tcBorders>
              <w:top w:val="nil"/>
              <w:left w:val="nil"/>
              <w:bottom w:val="nil"/>
              <w:right w:val="single" w:sz="4" w:space="0" w:color="auto"/>
            </w:tcBorders>
            <w:shd w:val="clear" w:color="auto" w:fill="auto"/>
            <w:noWrap/>
            <w:vAlign w:val="bottom"/>
          </w:tcPr>
          <w:p w:rsidR="00022C70" w:rsidRPr="00410E71" w:rsidRDefault="00022C70" w:rsidP="00B5308B">
            <w:pPr>
              <w:pStyle w:val="Default"/>
              <w:jc w:val="center"/>
              <w:rPr>
                <w:sz w:val="20"/>
                <w:szCs w:val="20"/>
              </w:rPr>
            </w:pPr>
            <w:r w:rsidRPr="00B9209F">
              <w:rPr>
                <w:sz w:val="20"/>
                <w:szCs w:val="20"/>
              </w:rPr>
              <w:t>9</w:t>
            </w:r>
            <w:r>
              <w:rPr>
                <w:sz w:val="20"/>
                <w:szCs w:val="20"/>
              </w:rPr>
              <w:t>,</w:t>
            </w:r>
            <w:r w:rsidRPr="00B9209F">
              <w:rPr>
                <w:sz w:val="20"/>
                <w:szCs w:val="20"/>
              </w:rPr>
              <w:t>6%</w:t>
            </w:r>
          </w:p>
        </w:tc>
      </w:tr>
      <w:tr w:rsidR="00022C70" w:rsidRPr="00410E71" w:rsidTr="00B9209F">
        <w:trPr>
          <w:trHeight w:val="288"/>
        </w:trPr>
        <w:tc>
          <w:tcPr>
            <w:tcW w:w="1440" w:type="dxa"/>
            <w:tcBorders>
              <w:top w:val="nil"/>
              <w:left w:val="single" w:sz="4" w:space="0" w:color="auto"/>
              <w:bottom w:val="single" w:sz="4" w:space="0" w:color="auto"/>
              <w:right w:val="single" w:sz="4" w:space="0" w:color="auto"/>
            </w:tcBorders>
            <w:shd w:val="clear" w:color="auto" w:fill="auto"/>
            <w:noWrap/>
            <w:vAlign w:val="center"/>
          </w:tcPr>
          <w:p w:rsidR="00022C70" w:rsidRPr="00410E71" w:rsidRDefault="00022C70" w:rsidP="00410E71">
            <w:pPr>
              <w:pStyle w:val="Default"/>
              <w:jc w:val="center"/>
              <w:rPr>
                <w:sz w:val="20"/>
                <w:szCs w:val="20"/>
              </w:rPr>
            </w:pPr>
            <w:r w:rsidRPr="00410E71">
              <w:rPr>
                <w:sz w:val="20"/>
                <w:szCs w:val="20"/>
              </w:rPr>
              <w:t>4</w:t>
            </w:r>
            <w:r>
              <w:rPr>
                <w:sz w:val="20"/>
                <w:szCs w:val="20"/>
              </w:rPr>
              <w:t>5</w:t>
            </w:r>
          </w:p>
        </w:tc>
        <w:tc>
          <w:tcPr>
            <w:tcW w:w="720" w:type="dxa"/>
            <w:tcBorders>
              <w:top w:val="nil"/>
              <w:left w:val="nil"/>
              <w:bottom w:val="single" w:sz="4" w:space="0" w:color="auto"/>
              <w:right w:val="nil"/>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Nữ</w:t>
            </w:r>
          </w:p>
        </w:tc>
        <w:tc>
          <w:tcPr>
            <w:tcW w:w="1080" w:type="dxa"/>
            <w:tcBorders>
              <w:top w:val="nil"/>
              <w:left w:val="single" w:sz="4" w:space="0" w:color="auto"/>
              <w:bottom w:val="single" w:sz="4" w:space="0" w:color="auto"/>
              <w:right w:val="single" w:sz="4" w:space="0" w:color="auto"/>
            </w:tcBorders>
            <w:shd w:val="clear" w:color="auto" w:fill="auto"/>
            <w:noWrap/>
            <w:vAlign w:val="center"/>
          </w:tcPr>
          <w:p w:rsidR="00022C70" w:rsidRPr="00410E71" w:rsidRDefault="00022C70" w:rsidP="00410E71">
            <w:pPr>
              <w:pStyle w:val="Default"/>
              <w:jc w:val="center"/>
              <w:rPr>
                <w:sz w:val="20"/>
                <w:szCs w:val="20"/>
              </w:rPr>
            </w:pPr>
            <w:r>
              <w:rPr>
                <w:sz w:val="20"/>
                <w:szCs w:val="20"/>
              </w:rPr>
              <w:t>5</w:t>
            </w:r>
          </w:p>
        </w:tc>
        <w:tc>
          <w:tcPr>
            <w:tcW w:w="1170" w:type="dxa"/>
            <w:tcBorders>
              <w:top w:val="nil"/>
              <w:left w:val="nil"/>
              <w:bottom w:val="single" w:sz="4" w:space="0" w:color="auto"/>
              <w:right w:val="nil"/>
            </w:tcBorders>
            <w:shd w:val="clear" w:color="auto" w:fill="auto"/>
            <w:noWrap/>
            <w:vAlign w:val="center"/>
          </w:tcPr>
          <w:p w:rsidR="00022C70" w:rsidRPr="00410E71" w:rsidRDefault="00022C70" w:rsidP="0007523D">
            <w:pPr>
              <w:pStyle w:val="Default"/>
              <w:jc w:val="center"/>
              <w:rPr>
                <w:sz w:val="20"/>
                <w:szCs w:val="20"/>
              </w:rPr>
            </w:pPr>
            <w:r>
              <w:rPr>
                <w:sz w:val="20"/>
                <w:szCs w:val="20"/>
              </w:rPr>
              <w:t>5</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480.000</w:t>
            </w:r>
          </w:p>
        </w:tc>
        <w:tc>
          <w:tcPr>
            <w:tcW w:w="1217" w:type="dxa"/>
            <w:tcBorders>
              <w:top w:val="nil"/>
              <w:left w:val="nil"/>
              <w:bottom w:val="single" w:sz="4" w:space="0" w:color="auto"/>
              <w:right w:val="nil"/>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80.000.000</w:t>
            </w:r>
          </w:p>
        </w:tc>
        <w:tc>
          <w:tcPr>
            <w:tcW w:w="1334" w:type="dxa"/>
            <w:tcBorders>
              <w:top w:val="nil"/>
              <w:left w:val="single" w:sz="4" w:space="0" w:color="auto"/>
              <w:bottom w:val="single" w:sz="4" w:space="0" w:color="auto"/>
              <w:right w:val="single" w:sz="4" w:space="0" w:color="auto"/>
            </w:tcBorders>
            <w:shd w:val="clear" w:color="auto" w:fill="auto"/>
            <w:noWrap/>
            <w:vAlign w:val="center"/>
            <w:hideMark/>
          </w:tcPr>
          <w:p w:rsidR="00022C70" w:rsidRPr="00410E71" w:rsidRDefault="00022C70" w:rsidP="00410E71">
            <w:pPr>
              <w:pStyle w:val="Default"/>
              <w:jc w:val="center"/>
              <w:rPr>
                <w:sz w:val="20"/>
                <w:szCs w:val="20"/>
              </w:rPr>
            </w:pPr>
            <w:r w:rsidRPr="00410E71">
              <w:rPr>
                <w:sz w:val="20"/>
                <w:szCs w:val="20"/>
              </w:rPr>
              <w:t>Hàng tháng</w:t>
            </w:r>
          </w:p>
        </w:tc>
        <w:tc>
          <w:tcPr>
            <w:tcW w:w="1593" w:type="dxa"/>
            <w:tcBorders>
              <w:top w:val="nil"/>
              <w:left w:val="nil"/>
              <w:bottom w:val="single" w:sz="4" w:space="0" w:color="auto"/>
              <w:right w:val="single" w:sz="4" w:space="0" w:color="auto"/>
            </w:tcBorders>
            <w:shd w:val="clear" w:color="auto" w:fill="auto"/>
            <w:noWrap/>
            <w:vAlign w:val="bottom"/>
          </w:tcPr>
          <w:p w:rsidR="00022C70" w:rsidRPr="00410E71" w:rsidRDefault="00022C70" w:rsidP="00410E71">
            <w:pPr>
              <w:pStyle w:val="Default"/>
              <w:jc w:val="center"/>
              <w:rPr>
                <w:sz w:val="20"/>
                <w:szCs w:val="20"/>
              </w:rPr>
            </w:pPr>
            <w:r w:rsidRPr="00B9209F">
              <w:rPr>
                <w:sz w:val="20"/>
                <w:szCs w:val="20"/>
              </w:rPr>
              <w:t>6</w:t>
            </w:r>
            <w:r>
              <w:rPr>
                <w:sz w:val="20"/>
                <w:szCs w:val="20"/>
              </w:rPr>
              <w:t>,</w:t>
            </w:r>
            <w:r w:rsidRPr="00B9209F">
              <w:rPr>
                <w:sz w:val="20"/>
                <w:szCs w:val="20"/>
              </w:rPr>
              <w:t>1%</w:t>
            </w:r>
          </w:p>
        </w:tc>
      </w:tr>
      <w:tr w:rsidR="008630E1" w:rsidRPr="00410E71" w:rsidTr="009C13D6">
        <w:trPr>
          <w:trHeight w:val="288"/>
        </w:trPr>
        <w:tc>
          <w:tcPr>
            <w:tcW w:w="1440" w:type="dxa"/>
            <w:tcBorders>
              <w:top w:val="single" w:sz="4" w:space="0" w:color="auto"/>
              <w:left w:val="nil"/>
              <w:bottom w:val="nil"/>
              <w:right w:val="nil"/>
            </w:tcBorders>
            <w:shd w:val="clear" w:color="auto" w:fill="auto"/>
            <w:noWrap/>
            <w:vAlign w:val="center"/>
            <w:hideMark/>
          </w:tcPr>
          <w:p w:rsidR="008630E1" w:rsidRPr="00410E71" w:rsidRDefault="008630E1" w:rsidP="00410E71">
            <w:pPr>
              <w:pStyle w:val="Default"/>
              <w:jc w:val="center"/>
              <w:rPr>
                <w:sz w:val="20"/>
                <w:szCs w:val="20"/>
              </w:rPr>
            </w:pPr>
          </w:p>
        </w:tc>
        <w:tc>
          <w:tcPr>
            <w:tcW w:w="720" w:type="dxa"/>
            <w:tcBorders>
              <w:top w:val="single" w:sz="4" w:space="0" w:color="auto"/>
              <w:left w:val="nil"/>
              <w:bottom w:val="nil"/>
              <w:right w:val="nil"/>
            </w:tcBorders>
            <w:shd w:val="clear" w:color="auto" w:fill="auto"/>
            <w:noWrap/>
            <w:vAlign w:val="center"/>
            <w:hideMark/>
          </w:tcPr>
          <w:p w:rsidR="008630E1" w:rsidRPr="00410E71" w:rsidRDefault="008630E1" w:rsidP="00410E71">
            <w:pPr>
              <w:pStyle w:val="Default"/>
              <w:jc w:val="center"/>
              <w:rPr>
                <w:sz w:val="20"/>
                <w:szCs w:val="20"/>
              </w:rPr>
            </w:pPr>
          </w:p>
        </w:tc>
        <w:tc>
          <w:tcPr>
            <w:tcW w:w="1080" w:type="dxa"/>
            <w:tcBorders>
              <w:top w:val="single" w:sz="4" w:space="0" w:color="auto"/>
              <w:left w:val="nil"/>
              <w:bottom w:val="nil"/>
              <w:right w:val="nil"/>
            </w:tcBorders>
            <w:shd w:val="clear" w:color="auto" w:fill="auto"/>
            <w:noWrap/>
            <w:vAlign w:val="center"/>
            <w:hideMark/>
          </w:tcPr>
          <w:p w:rsidR="008630E1" w:rsidRPr="00410E71" w:rsidRDefault="008630E1" w:rsidP="00410E71">
            <w:pPr>
              <w:pStyle w:val="Default"/>
              <w:jc w:val="center"/>
              <w:rPr>
                <w:sz w:val="20"/>
                <w:szCs w:val="20"/>
              </w:rPr>
            </w:pPr>
          </w:p>
        </w:tc>
        <w:tc>
          <w:tcPr>
            <w:tcW w:w="1170" w:type="dxa"/>
            <w:tcBorders>
              <w:top w:val="single" w:sz="4" w:space="0" w:color="auto"/>
              <w:left w:val="nil"/>
              <w:bottom w:val="nil"/>
              <w:right w:val="nil"/>
            </w:tcBorders>
            <w:shd w:val="clear" w:color="auto" w:fill="auto"/>
            <w:noWrap/>
            <w:vAlign w:val="center"/>
            <w:hideMark/>
          </w:tcPr>
          <w:p w:rsidR="008630E1" w:rsidRPr="00410E71" w:rsidRDefault="008630E1" w:rsidP="00410E71">
            <w:pPr>
              <w:pStyle w:val="Default"/>
              <w:jc w:val="center"/>
              <w:rPr>
                <w:sz w:val="20"/>
                <w:szCs w:val="20"/>
              </w:rPr>
            </w:pPr>
          </w:p>
        </w:tc>
        <w:tc>
          <w:tcPr>
            <w:tcW w:w="1530" w:type="dxa"/>
            <w:tcBorders>
              <w:top w:val="single" w:sz="4" w:space="0" w:color="auto"/>
              <w:left w:val="nil"/>
              <w:bottom w:val="nil"/>
              <w:right w:val="nil"/>
            </w:tcBorders>
            <w:shd w:val="clear" w:color="auto" w:fill="auto"/>
            <w:noWrap/>
            <w:vAlign w:val="center"/>
            <w:hideMark/>
          </w:tcPr>
          <w:p w:rsidR="008630E1" w:rsidRPr="00410E71" w:rsidRDefault="008630E1" w:rsidP="00410E71">
            <w:pPr>
              <w:pStyle w:val="Default"/>
              <w:jc w:val="center"/>
              <w:rPr>
                <w:sz w:val="20"/>
                <w:szCs w:val="20"/>
              </w:rPr>
            </w:pPr>
          </w:p>
        </w:tc>
        <w:tc>
          <w:tcPr>
            <w:tcW w:w="1217" w:type="dxa"/>
            <w:tcBorders>
              <w:top w:val="single" w:sz="4" w:space="0" w:color="auto"/>
              <w:left w:val="nil"/>
              <w:bottom w:val="nil"/>
              <w:right w:val="nil"/>
            </w:tcBorders>
            <w:shd w:val="clear" w:color="auto" w:fill="auto"/>
            <w:noWrap/>
            <w:vAlign w:val="center"/>
            <w:hideMark/>
          </w:tcPr>
          <w:p w:rsidR="008630E1" w:rsidRPr="00410E71" w:rsidRDefault="008630E1" w:rsidP="00410E71">
            <w:pPr>
              <w:pStyle w:val="Default"/>
              <w:jc w:val="center"/>
              <w:rPr>
                <w:sz w:val="20"/>
                <w:szCs w:val="20"/>
              </w:rPr>
            </w:pPr>
          </w:p>
        </w:tc>
        <w:tc>
          <w:tcPr>
            <w:tcW w:w="1334" w:type="dxa"/>
            <w:tcBorders>
              <w:top w:val="single" w:sz="4" w:space="0" w:color="auto"/>
              <w:left w:val="nil"/>
              <w:bottom w:val="nil"/>
              <w:right w:val="nil"/>
            </w:tcBorders>
            <w:shd w:val="clear" w:color="auto" w:fill="auto"/>
            <w:noWrap/>
            <w:vAlign w:val="center"/>
            <w:hideMark/>
          </w:tcPr>
          <w:p w:rsidR="008630E1" w:rsidRPr="00410E71" w:rsidRDefault="008630E1" w:rsidP="00410E71">
            <w:pPr>
              <w:pStyle w:val="Default"/>
              <w:jc w:val="center"/>
              <w:rPr>
                <w:sz w:val="20"/>
                <w:szCs w:val="20"/>
              </w:rPr>
            </w:pPr>
          </w:p>
        </w:tc>
        <w:tc>
          <w:tcPr>
            <w:tcW w:w="1593" w:type="dxa"/>
            <w:tcBorders>
              <w:top w:val="single" w:sz="4" w:space="0" w:color="auto"/>
              <w:left w:val="nil"/>
              <w:bottom w:val="nil"/>
              <w:right w:val="nil"/>
            </w:tcBorders>
            <w:shd w:val="clear" w:color="auto" w:fill="auto"/>
            <w:noWrap/>
            <w:vAlign w:val="center"/>
            <w:hideMark/>
          </w:tcPr>
          <w:p w:rsidR="008630E1" w:rsidRPr="00410E71" w:rsidRDefault="008630E1" w:rsidP="00410E71">
            <w:pPr>
              <w:pStyle w:val="Default"/>
              <w:jc w:val="center"/>
              <w:rPr>
                <w:sz w:val="20"/>
                <w:szCs w:val="20"/>
              </w:rPr>
            </w:pPr>
          </w:p>
        </w:tc>
      </w:tr>
      <w:bookmarkEnd w:id="78"/>
    </w:tbl>
    <w:p w:rsidR="00906746" w:rsidRPr="00942B41" w:rsidRDefault="00906746" w:rsidP="00410E71">
      <w:pPr>
        <w:jc w:val="center"/>
        <w:rPr>
          <w:lang w:val="vi-VN"/>
        </w:rPr>
      </w:pPr>
    </w:p>
    <w:p w:rsidR="001B2938" w:rsidRDefault="001B2938"/>
    <w:sectPr w:rsidR="001B2938" w:rsidSect="008D4BF6">
      <w:headerReference w:type="default" r:id="rId16"/>
      <w:pgSz w:w="11909" w:h="16834" w:code="9"/>
      <w:pgMar w:top="1440" w:right="1440" w:bottom="1440"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4C9" w:rsidRDefault="00EF24C9">
      <w:r>
        <w:separator/>
      </w:r>
    </w:p>
  </w:endnote>
  <w:endnote w:type="continuationSeparator" w:id="0">
    <w:p w:rsidR="00EF24C9" w:rsidRDefault="00EF2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Myriad Pro">
    <w:altName w:val="Aria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4C9" w:rsidRPr="007719E1" w:rsidRDefault="00EF24C9">
    <w:pPr>
      <w:pStyle w:val="Footer"/>
      <w:pBdr>
        <w:top w:val="single" w:sz="4" w:space="1" w:color="auto"/>
      </w:pBdr>
      <w:tabs>
        <w:tab w:val="clear" w:pos="4320"/>
      </w:tabs>
      <w:jc w:val="center"/>
      <w:rPr>
        <w:rFonts w:ascii="Arial" w:hAnsi="Arial" w:cs="Arial"/>
      </w:rPr>
    </w:pPr>
    <w:r>
      <w:rPr>
        <w:rFonts w:ascii="Arial" w:hAnsi="Arial" w:cs="Arial"/>
      </w:rPr>
      <w:t>Trang</w:t>
    </w:r>
    <w:r w:rsidRPr="007719E1">
      <w:rPr>
        <w:rFonts w:ascii="Arial" w:hAnsi="Arial" w:cs="Arial"/>
      </w:rPr>
      <w:t xml:space="preserve"> </w:t>
    </w:r>
    <w:r w:rsidRPr="007719E1">
      <w:rPr>
        <w:rStyle w:val="PageNumber"/>
        <w:rFonts w:ascii="Arial" w:hAnsi="Arial" w:cs="Arial"/>
      </w:rPr>
      <w:fldChar w:fldCharType="begin"/>
    </w:r>
    <w:r w:rsidRPr="007719E1">
      <w:rPr>
        <w:rStyle w:val="PageNumber"/>
        <w:rFonts w:ascii="Arial" w:hAnsi="Arial" w:cs="Arial"/>
      </w:rPr>
      <w:instrText xml:space="preserve"> PAGE </w:instrText>
    </w:r>
    <w:r w:rsidRPr="007719E1">
      <w:rPr>
        <w:rStyle w:val="PageNumber"/>
        <w:rFonts w:ascii="Arial" w:hAnsi="Arial" w:cs="Arial"/>
      </w:rPr>
      <w:fldChar w:fldCharType="separate"/>
    </w:r>
    <w:r w:rsidR="001543DE">
      <w:rPr>
        <w:rStyle w:val="PageNumber"/>
        <w:rFonts w:ascii="Arial" w:hAnsi="Arial" w:cs="Arial"/>
        <w:noProof/>
      </w:rPr>
      <w:t>14</w:t>
    </w:r>
    <w:r w:rsidRPr="007719E1">
      <w:rPr>
        <w:rStyle w:val="PageNumber"/>
        <w:rFonts w:ascii="Arial" w:hAnsi="Arial" w:cs="Arial"/>
      </w:rPr>
      <w:fldChar w:fldCharType="end"/>
    </w:r>
    <w:r>
      <w:rPr>
        <w:rStyle w:val="PageNumber"/>
        <w:rFonts w:ascii="Arial" w:hAnsi="Arial" w:cs="Arial"/>
      </w:rPr>
      <w:t>/</w:t>
    </w:r>
    <w:r w:rsidRPr="007719E1">
      <w:rPr>
        <w:rStyle w:val="PageNumber"/>
        <w:rFonts w:ascii="Arial" w:hAnsi="Arial" w:cs="Arial"/>
      </w:rPr>
      <w:fldChar w:fldCharType="begin"/>
    </w:r>
    <w:r w:rsidRPr="007719E1">
      <w:rPr>
        <w:rStyle w:val="PageNumber"/>
        <w:rFonts w:ascii="Arial" w:hAnsi="Arial" w:cs="Arial"/>
      </w:rPr>
      <w:instrText xml:space="preserve"> NUMPAGES </w:instrText>
    </w:r>
    <w:r w:rsidRPr="007719E1">
      <w:rPr>
        <w:rStyle w:val="PageNumber"/>
        <w:rFonts w:ascii="Arial" w:hAnsi="Arial" w:cs="Arial"/>
      </w:rPr>
      <w:fldChar w:fldCharType="separate"/>
    </w:r>
    <w:r w:rsidR="001543DE">
      <w:rPr>
        <w:rStyle w:val="PageNumber"/>
        <w:rFonts w:ascii="Arial" w:hAnsi="Arial" w:cs="Arial"/>
        <w:noProof/>
      </w:rPr>
      <w:t>14</w:t>
    </w:r>
    <w:r w:rsidRPr="007719E1">
      <w:rPr>
        <w:rStyle w:val="PageNumber"/>
        <w:rFonts w:ascii="Arial" w:hAnsi="Arial" w:cs="Arial"/>
      </w:rPr>
      <w:fldChar w:fldCharType="end"/>
    </w:r>
    <w:r w:rsidRPr="007719E1">
      <w:rPr>
        <w:rStyle w:val="PageNumber"/>
        <w:rFonts w:ascii="Arial" w:hAnsi="Arial" w:cs="Aria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4C9" w:rsidRPr="007719E1" w:rsidRDefault="00EF24C9" w:rsidP="00BC3634">
    <w:pPr>
      <w:pStyle w:val="Footer"/>
      <w:pBdr>
        <w:top w:val="single" w:sz="4" w:space="1" w:color="auto"/>
      </w:pBdr>
      <w:tabs>
        <w:tab w:val="clear" w:pos="4320"/>
      </w:tabs>
      <w:jc w:val="center"/>
      <w:rPr>
        <w:rFonts w:ascii="Arial" w:hAnsi="Arial" w:cs="Arial"/>
      </w:rPr>
    </w:pPr>
    <w:r>
      <w:rPr>
        <w:rFonts w:ascii="Arial" w:hAnsi="Arial" w:cs="Arial"/>
      </w:rPr>
      <w:t>Trang</w:t>
    </w:r>
    <w:r w:rsidRPr="007719E1">
      <w:rPr>
        <w:rFonts w:ascii="Arial" w:hAnsi="Arial" w:cs="Arial"/>
      </w:rPr>
      <w:t xml:space="preserve"> </w:t>
    </w:r>
    <w:r w:rsidRPr="007719E1">
      <w:rPr>
        <w:rStyle w:val="PageNumber"/>
        <w:rFonts w:ascii="Arial" w:hAnsi="Arial" w:cs="Arial"/>
      </w:rPr>
      <w:fldChar w:fldCharType="begin"/>
    </w:r>
    <w:r w:rsidRPr="007719E1">
      <w:rPr>
        <w:rStyle w:val="PageNumber"/>
        <w:rFonts w:ascii="Arial" w:hAnsi="Arial" w:cs="Arial"/>
      </w:rPr>
      <w:instrText xml:space="preserve"> PAGE </w:instrText>
    </w:r>
    <w:r w:rsidRPr="007719E1">
      <w:rPr>
        <w:rStyle w:val="PageNumber"/>
        <w:rFonts w:ascii="Arial" w:hAnsi="Arial" w:cs="Arial"/>
      </w:rPr>
      <w:fldChar w:fldCharType="separate"/>
    </w:r>
    <w:r w:rsidR="001543DE">
      <w:rPr>
        <w:rStyle w:val="PageNumber"/>
        <w:rFonts w:ascii="Arial" w:hAnsi="Arial" w:cs="Arial"/>
        <w:noProof/>
      </w:rPr>
      <w:t>13</w:t>
    </w:r>
    <w:r w:rsidRPr="007719E1">
      <w:rPr>
        <w:rStyle w:val="PageNumber"/>
        <w:rFonts w:ascii="Arial" w:hAnsi="Arial" w:cs="Arial"/>
      </w:rPr>
      <w:fldChar w:fldCharType="end"/>
    </w:r>
    <w:r>
      <w:rPr>
        <w:rStyle w:val="PageNumber"/>
        <w:rFonts w:ascii="Arial" w:hAnsi="Arial" w:cs="Arial"/>
      </w:rPr>
      <w:t>/</w:t>
    </w:r>
    <w:r w:rsidRPr="007719E1">
      <w:rPr>
        <w:rStyle w:val="PageNumber"/>
        <w:rFonts w:ascii="Arial" w:hAnsi="Arial" w:cs="Arial"/>
      </w:rPr>
      <w:fldChar w:fldCharType="begin"/>
    </w:r>
    <w:r w:rsidRPr="007719E1">
      <w:rPr>
        <w:rStyle w:val="PageNumber"/>
        <w:rFonts w:ascii="Arial" w:hAnsi="Arial" w:cs="Arial"/>
      </w:rPr>
      <w:instrText xml:space="preserve"> NUMPAGES </w:instrText>
    </w:r>
    <w:r w:rsidRPr="007719E1">
      <w:rPr>
        <w:rStyle w:val="PageNumber"/>
        <w:rFonts w:ascii="Arial" w:hAnsi="Arial" w:cs="Arial"/>
      </w:rPr>
      <w:fldChar w:fldCharType="separate"/>
    </w:r>
    <w:r w:rsidR="001543DE">
      <w:rPr>
        <w:rStyle w:val="PageNumber"/>
        <w:rFonts w:ascii="Arial" w:hAnsi="Arial" w:cs="Arial"/>
        <w:noProof/>
      </w:rPr>
      <w:t>14</w:t>
    </w:r>
    <w:r w:rsidRPr="007719E1">
      <w:rPr>
        <w:rStyle w:val="PageNumber"/>
        <w:rFonts w:ascii="Arial" w:hAnsi="Arial" w:cs="Arial"/>
      </w:rPr>
      <w:fldChar w:fldCharType="end"/>
    </w:r>
    <w:r w:rsidRPr="007719E1">
      <w:rPr>
        <w:rStyle w:val="PageNumber"/>
        <w:rFonts w:ascii="Arial" w:hAnsi="Arial" w:cs="Arial"/>
      </w:rPr>
      <w:t xml:space="preserve"> </w:t>
    </w:r>
  </w:p>
  <w:p w:rsidR="00EF24C9" w:rsidRDefault="00EF24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4C9" w:rsidRDefault="00EF24C9">
      <w:r>
        <w:separator/>
      </w:r>
    </w:p>
  </w:footnote>
  <w:footnote w:type="continuationSeparator" w:id="0">
    <w:p w:rsidR="00EF24C9" w:rsidRDefault="00EF2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4C9" w:rsidRPr="007719E1" w:rsidRDefault="00EF24C9" w:rsidP="00162561">
    <w:pPr>
      <w:pStyle w:val="Header"/>
      <w:tabs>
        <w:tab w:val="clear" w:pos="4320"/>
        <w:tab w:val="clear" w:pos="8640"/>
        <w:tab w:val="left" w:pos="5507"/>
        <w:tab w:val="right" w:pos="8820"/>
      </w:tabs>
      <w:rPr>
        <w:rFonts w:ascii="Arial" w:hAnsi="Arial" w:cs="Arial"/>
      </w:rPr>
    </w:pPr>
    <w:r w:rsidRPr="007719E1">
      <w:rPr>
        <w:rFonts w:ascii="Arial" w:hAnsi="Arial" w:cs="Arial"/>
      </w:rPr>
      <w:t xml:space="preserve">Prudential </w:t>
    </w:r>
    <w:r>
      <w:rPr>
        <w:rFonts w:ascii="Arial" w:hAnsi="Arial" w:cs="Arial"/>
      </w:rPr>
      <w:t>Việt Nam</w:t>
    </w:r>
    <w:r w:rsidRPr="007719E1">
      <w:rPr>
        <w:rFonts w:ascii="Arial" w:hAnsi="Arial" w:cs="Arial"/>
      </w:rPr>
      <w:tab/>
    </w:r>
    <w:r>
      <w:rPr>
        <w:rFonts w:ascii="Arial" w:hAnsi="Arial" w:cs="Arial"/>
      </w:rPr>
      <w:tab/>
      <w:t>Cơ sở kỹ thuật</w:t>
    </w:r>
  </w:p>
  <w:p w:rsidR="00EF24C9" w:rsidRPr="00496F3C" w:rsidRDefault="00EF24C9" w:rsidP="00162561">
    <w:pPr>
      <w:pStyle w:val="Header"/>
      <w:pBdr>
        <w:bottom w:val="single" w:sz="4" w:space="1" w:color="auto"/>
      </w:pBdr>
      <w:tabs>
        <w:tab w:val="clear" w:pos="4320"/>
        <w:tab w:val="clear" w:pos="8640"/>
        <w:tab w:val="right" w:pos="8820"/>
      </w:tabs>
      <w:rPr>
        <w:rFonts w:ascii="Arial" w:hAnsi="Arial" w:cs="Arial"/>
        <w:color w:val="FF0000"/>
      </w:rPr>
    </w:pPr>
    <w:r>
      <w:rPr>
        <w:rFonts w:ascii="Arial" w:hAnsi="Arial" w:cs="Arial"/>
      </w:rPr>
      <w:t>Tháng 5 năm 2017</w:t>
    </w:r>
    <w:r w:rsidRPr="007719E1">
      <w:rPr>
        <w:rFonts w:ascii="Arial" w:hAnsi="Arial" w:cs="Arial"/>
      </w:rPr>
      <w:tab/>
    </w:r>
    <w:r>
      <w:rPr>
        <w:rFonts w:ascii="Myriad Pro" w:hAnsi="Myriad Pro"/>
      </w:rPr>
      <w:t>Sản phẩm B</w:t>
    </w:r>
    <w:r w:rsidRPr="00232D2B">
      <w:rPr>
        <w:rFonts w:ascii="Myriad Pro" w:hAnsi="Myriad Pro"/>
      </w:rPr>
      <w:t xml:space="preserve">ảo hiểm </w:t>
    </w:r>
    <w:r>
      <w:rPr>
        <w:rFonts w:ascii="Myriad Pro" w:hAnsi="Myriad Pro"/>
      </w:rPr>
      <w:t xml:space="preserve">tử kỳ với quyền lợi </w:t>
    </w:r>
    <w:r w:rsidR="00645685">
      <w:rPr>
        <w:rFonts w:ascii="Myriad Pro" w:hAnsi="Myriad Pro"/>
      </w:rPr>
      <w:t>b</w:t>
    </w:r>
    <w:r>
      <w:rPr>
        <w:rFonts w:ascii="Myriad Pro" w:hAnsi="Myriad Pro"/>
      </w:rPr>
      <w:t xml:space="preserve">ệnh </w:t>
    </w:r>
    <w:r w:rsidR="00645685">
      <w:rPr>
        <w:rFonts w:ascii="Myriad Pro" w:hAnsi="Myriad Pro"/>
      </w:rPr>
      <w:t>u</w:t>
    </w:r>
    <w:r>
      <w:rPr>
        <w:rFonts w:ascii="Myriad Pro" w:hAnsi="Myriad Pro"/>
      </w:rPr>
      <w:t>ng thư gia hạn hàng năm</w:t>
    </w:r>
  </w:p>
  <w:p w:rsidR="00EF24C9" w:rsidRDefault="00EF24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4C9" w:rsidRDefault="00EF24C9" w:rsidP="007D0289">
    <w:pPr>
      <w:pStyle w:val="Header"/>
    </w:pPr>
  </w:p>
  <w:p w:rsidR="00EF24C9" w:rsidRDefault="00EF24C9" w:rsidP="007D0289">
    <w:pPr>
      <w:pStyle w:val="Header"/>
    </w:pPr>
  </w:p>
  <w:p w:rsidR="00EF24C9" w:rsidRPr="007D0289" w:rsidRDefault="00EF24C9" w:rsidP="007D02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4C9" w:rsidRPr="007719E1" w:rsidRDefault="00EF24C9">
    <w:pPr>
      <w:pStyle w:val="Header"/>
      <w:tabs>
        <w:tab w:val="clear" w:pos="4320"/>
        <w:tab w:val="clear" w:pos="8640"/>
        <w:tab w:val="right" w:pos="13680"/>
      </w:tabs>
      <w:rPr>
        <w:rFonts w:ascii="Arial" w:hAnsi="Arial" w:cs="Arial"/>
      </w:rPr>
    </w:pPr>
    <w:r w:rsidRPr="007719E1">
      <w:rPr>
        <w:rFonts w:ascii="Arial" w:hAnsi="Arial" w:cs="Arial"/>
      </w:rPr>
      <w:t>Prudential Vietnam</w:t>
    </w:r>
    <w:r w:rsidRPr="007719E1">
      <w:rPr>
        <w:rFonts w:ascii="Arial" w:hAnsi="Arial" w:cs="Arial"/>
      </w:rPr>
      <w:tab/>
      <w:t>MoF Product Specification</w:t>
    </w:r>
  </w:p>
  <w:p w:rsidR="00EF24C9" w:rsidRDefault="00EF24C9">
    <w:pPr>
      <w:pStyle w:val="Header"/>
      <w:pBdr>
        <w:bottom w:val="single" w:sz="4" w:space="1" w:color="auto"/>
      </w:pBdr>
      <w:tabs>
        <w:tab w:val="clear" w:pos="4320"/>
        <w:tab w:val="clear" w:pos="8640"/>
        <w:tab w:val="right" w:pos="13680"/>
      </w:tabs>
    </w:pPr>
    <w:r>
      <w:rPr>
        <w:rFonts w:ascii="Arial" w:hAnsi="Arial" w:cs="Arial"/>
      </w:rPr>
      <w:t>June 2012</w:t>
    </w:r>
    <w:r w:rsidRPr="007719E1">
      <w:rPr>
        <w:rFonts w:ascii="Arial" w:hAnsi="Arial" w:cs="Arial"/>
      </w:rPr>
      <w:tab/>
    </w:r>
    <w:r>
      <w:rPr>
        <w:rFonts w:ascii="Arial" w:hAnsi="Arial" w:cs="Arial"/>
      </w:rPr>
      <w:t>CI Endowment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4C9" w:rsidRPr="007719E1" w:rsidRDefault="00EF24C9" w:rsidP="00BC3634">
    <w:pPr>
      <w:pStyle w:val="Header"/>
      <w:tabs>
        <w:tab w:val="clear" w:pos="4320"/>
        <w:tab w:val="clear" w:pos="8640"/>
        <w:tab w:val="left" w:pos="5507"/>
        <w:tab w:val="right" w:pos="13950"/>
      </w:tabs>
      <w:rPr>
        <w:rFonts w:ascii="Arial" w:hAnsi="Arial" w:cs="Arial"/>
      </w:rPr>
    </w:pPr>
    <w:r w:rsidRPr="007719E1">
      <w:rPr>
        <w:rFonts w:ascii="Arial" w:hAnsi="Arial" w:cs="Arial"/>
      </w:rPr>
      <w:t xml:space="preserve">Prudential </w:t>
    </w:r>
    <w:r>
      <w:rPr>
        <w:rFonts w:ascii="Arial" w:hAnsi="Arial" w:cs="Arial"/>
      </w:rPr>
      <w:t>Việt Nam</w:t>
    </w:r>
    <w:r w:rsidRPr="007719E1">
      <w:rPr>
        <w:rFonts w:ascii="Arial" w:hAnsi="Arial" w:cs="Arial"/>
      </w:rPr>
      <w:tab/>
    </w:r>
    <w:r>
      <w:rPr>
        <w:rFonts w:ascii="Arial" w:hAnsi="Arial" w:cs="Arial"/>
      </w:rPr>
      <w:tab/>
      <w:t>Cơ sở kỹ thuật</w:t>
    </w:r>
  </w:p>
  <w:p w:rsidR="00EF24C9" w:rsidRPr="007719E1" w:rsidRDefault="00EF24C9" w:rsidP="00BC3634">
    <w:pPr>
      <w:pStyle w:val="Header"/>
      <w:pBdr>
        <w:bottom w:val="single" w:sz="4" w:space="1" w:color="auto"/>
      </w:pBdr>
      <w:tabs>
        <w:tab w:val="clear" w:pos="4320"/>
        <w:tab w:val="clear" w:pos="8640"/>
        <w:tab w:val="right" w:pos="13950"/>
      </w:tabs>
      <w:rPr>
        <w:rFonts w:ascii="Arial" w:hAnsi="Arial" w:cs="Arial"/>
      </w:rPr>
    </w:pPr>
    <w:r>
      <w:rPr>
        <w:rFonts w:ascii="Arial" w:hAnsi="Arial" w:cs="Arial"/>
      </w:rPr>
      <w:t>Tháng 5 năm 2017</w:t>
    </w:r>
    <w:r w:rsidRPr="007719E1">
      <w:rPr>
        <w:rFonts w:ascii="Arial" w:hAnsi="Arial" w:cs="Arial"/>
      </w:rPr>
      <w:tab/>
    </w:r>
    <w:r>
      <w:rPr>
        <w:rFonts w:ascii="Arial" w:hAnsi="Arial" w:cs="Arial"/>
      </w:rPr>
      <w:t>Sản phẩm Bảo hiểm tử kỳ với quyền lợi Bệnh Ung thư gia hạn hàng năm</w:t>
    </w:r>
  </w:p>
  <w:p w:rsidR="00EF24C9" w:rsidRDefault="00EF24C9" w:rsidP="007D0289">
    <w:pPr>
      <w:pStyle w:val="Header"/>
    </w:pPr>
  </w:p>
  <w:p w:rsidR="00EF24C9" w:rsidRDefault="00EF24C9" w:rsidP="007D0289">
    <w:pPr>
      <w:pStyle w:val="Header"/>
    </w:pPr>
  </w:p>
  <w:p w:rsidR="00EF24C9" w:rsidRPr="007D0289" w:rsidRDefault="00EF24C9" w:rsidP="007D028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4C9" w:rsidRPr="007719E1" w:rsidRDefault="00EF24C9" w:rsidP="00F95ECB">
    <w:pPr>
      <w:pStyle w:val="Header"/>
      <w:tabs>
        <w:tab w:val="clear" w:pos="4320"/>
        <w:tab w:val="clear" w:pos="8640"/>
        <w:tab w:val="left" w:pos="5507"/>
        <w:tab w:val="right" w:pos="8820"/>
      </w:tabs>
      <w:rPr>
        <w:rFonts w:ascii="Arial" w:hAnsi="Arial" w:cs="Arial"/>
      </w:rPr>
    </w:pPr>
    <w:r w:rsidRPr="007719E1">
      <w:rPr>
        <w:rFonts w:ascii="Arial" w:hAnsi="Arial" w:cs="Arial"/>
      </w:rPr>
      <w:t xml:space="preserve">Prudential </w:t>
    </w:r>
    <w:r>
      <w:rPr>
        <w:rFonts w:ascii="Arial" w:hAnsi="Arial" w:cs="Arial"/>
      </w:rPr>
      <w:t>Việt Nam</w:t>
    </w:r>
    <w:r w:rsidRPr="007719E1">
      <w:rPr>
        <w:rFonts w:ascii="Arial" w:hAnsi="Arial" w:cs="Arial"/>
      </w:rPr>
      <w:tab/>
    </w:r>
    <w:r>
      <w:rPr>
        <w:rFonts w:ascii="Arial" w:hAnsi="Arial" w:cs="Arial"/>
      </w:rPr>
      <w:tab/>
      <w:t>Cơ sở kỹ thuật</w:t>
    </w:r>
  </w:p>
  <w:p w:rsidR="00EF24C9" w:rsidRPr="00496F3C" w:rsidRDefault="00EF24C9" w:rsidP="00266243">
    <w:pPr>
      <w:pStyle w:val="Header"/>
      <w:pBdr>
        <w:bottom w:val="single" w:sz="4" w:space="1" w:color="auto"/>
      </w:pBdr>
      <w:tabs>
        <w:tab w:val="clear" w:pos="4320"/>
        <w:tab w:val="clear" w:pos="8640"/>
        <w:tab w:val="right" w:pos="8820"/>
      </w:tabs>
      <w:rPr>
        <w:rFonts w:ascii="Arial" w:hAnsi="Arial" w:cs="Arial"/>
        <w:color w:val="FF0000"/>
      </w:rPr>
    </w:pPr>
    <w:r>
      <w:rPr>
        <w:rFonts w:ascii="Arial" w:hAnsi="Arial" w:cs="Arial"/>
      </w:rPr>
      <w:t>Tháng 5 năm 2017</w:t>
    </w:r>
    <w:r w:rsidRPr="007719E1">
      <w:rPr>
        <w:rFonts w:ascii="Arial" w:hAnsi="Arial" w:cs="Arial"/>
      </w:rPr>
      <w:tab/>
    </w:r>
    <w:r>
      <w:rPr>
        <w:rFonts w:ascii="Myriad Pro" w:hAnsi="Myriad Pro"/>
      </w:rPr>
      <w:t>Sản phẩm B</w:t>
    </w:r>
    <w:r w:rsidRPr="00232D2B">
      <w:rPr>
        <w:rFonts w:ascii="Myriad Pro" w:hAnsi="Myriad Pro"/>
      </w:rPr>
      <w:t xml:space="preserve">ảo hiểm </w:t>
    </w:r>
    <w:r>
      <w:rPr>
        <w:rFonts w:ascii="Myriad Pro" w:hAnsi="Myriad Pro"/>
      </w:rPr>
      <w:t>tử kỳ với quyền lợi Bệnh Ung thư gia hạn hàng năm</w:t>
    </w:r>
  </w:p>
  <w:p w:rsidR="00EF24C9" w:rsidRPr="00F95ECB" w:rsidRDefault="00EF24C9" w:rsidP="00C66299">
    <w:pPr>
      <w:pStyle w:val="Header"/>
      <w:pBdr>
        <w:bottom w:val="single" w:sz="4" w:space="1" w:color="auto"/>
      </w:pBdr>
      <w:tabs>
        <w:tab w:val="clear" w:pos="4320"/>
        <w:tab w:val="clear" w:pos="8640"/>
        <w:tab w:val="right" w:pos="88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AE43D7E"/>
    <w:lvl w:ilvl="0">
      <w:numFmt w:val="bullet"/>
      <w:lvlText w:val="*"/>
      <w:lvlJc w:val="left"/>
    </w:lvl>
  </w:abstractNum>
  <w:abstractNum w:abstractNumId="1">
    <w:nsid w:val="03BE4CB6"/>
    <w:multiLevelType w:val="hybridMultilevel"/>
    <w:tmpl w:val="5F1E7E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43346C5"/>
    <w:multiLevelType w:val="multilevel"/>
    <w:tmpl w:val="6C1CE86E"/>
    <w:lvl w:ilvl="0">
      <w:start w:val="1"/>
      <w:numFmt w:val="upperLetter"/>
      <w:pStyle w:val="Heading1"/>
      <w:lvlText w:val="%1."/>
      <w:lvlJc w:val="left"/>
      <w:pPr>
        <w:tabs>
          <w:tab w:val="num" w:pos="1440"/>
        </w:tabs>
        <w:ind w:left="1440" w:hanging="1440"/>
      </w:pPr>
      <w:rPr>
        <w:rFonts w:hint="default"/>
      </w:rPr>
    </w:lvl>
    <w:lvl w:ilvl="1">
      <w:start w:val="1"/>
      <w:numFmt w:val="decimal"/>
      <w:pStyle w:val="Heading2"/>
      <w:lvlText w:val="%2."/>
      <w:lvlJc w:val="left"/>
      <w:pPr>
        <w:tabs>
          <w:tab w:val="num" w:pos="1080"/>
        </w:tabs>
        <w:ind w:left="1080" w:hanging="360"/>
      </w:pPr>
      <w:rPr>
        <w:rFonts w:ascii="Arial" w:hAnsi="Arial" w:cs="Arial" w:hint="default"/>
        <w:b/>
        <w:sz w:val="20"/>
        <w:szCs w:val="20"/>
      </w:rPr>
    </w:lvl>
    <w:lvl w:ilvl="2">
      <w:start w:val="1"/>
      <w:numFmt w:val="decimal"/>
      <w:pStyle w:val="Heading3"/>
      <w:lvlText w:val="%2.%3."/>
      <w:lvlJc w:val="left"/>
      <w:pPr>
        <w:tabs>
          <w:tab w:val="num" w:pos="702"/>
        </w:tabs>
        <w:ind w:left="702" w:hanging="432"/>
      </w:pPr>
      <w:rPr>
        <w:rFonts w:ascii="Arial" w:hAnsi="Arial" w:cs="Arial" w:hint="default"/>
        <w:b/>
        <w:sz w:val="20"/>
        <w:szCs w:val="20"/>
      </w:rPr>
    </w:lvl>
    <w:lvl w:ilvl="3">
      <w:start w:val="1"/>
      <w:numFmt w:val="decimal"/>
      <w:pStyle w:val="Heading4"/>
      <w:lvlText w:val="%1.%2.%3.%4"/>
      <w:lvlJc w:val="left"/>
      <w:pPr>
        <w:tabs>
          <w:tab w:val="num" w:pos="1944"/>
        </w:tabs>
        <w:ind w:left="1944" w:hanging="864"/>
      </w:pPr>
      <w:rPr>
        <w:rFonts w:hint="default"/>
      </w:rPr>
    </w:lvl>
    <w:lvl w:ilvl="4">
      <w:start w:val="1"/>
      <w:numFmt w:val="decimal"/>
      <w:pStyle w:val="Heading5"/>
      <w:lvlText w:val="%1.%2.%3.%4.%5"/>
      <w:lvlJc w:val="left"/>
      <w:pPr>
        <w:tabs>
          <w:tab w:val="num" w:pos="2088"/>
        </w:tabs>
        <w:ind w:left="2088" w:hanging="1008"/>
      </w:pPr>
      <w:rPr>
        <w:rFonts w:hint="default"/>
      </w:rPr>
    </w:lvl>
    <w:lvl w:ilvl="5">
      <w:start w:val="1"/>
      <w:numFmt w:val="decimal"/>
      <w:pStyle w:val="Heading6"/>
      <w:lvlText w:val="%1.%2.%3.%4.%5.%6"/>
      <w:lvlJc w:val="left"/>
      <w:pPr>
        <w:tabs>
          <w:tab w:val="num" w:pos="2232"/>
        </w:tabs>
        <w:ind w:left="2232" w:hanging="1152"/>
      </w:pPr>
      <w:rPr>
        <w:rFonts w:hint="default"/>
      </w:rPr>
    </w:lvl>
    <w:lvl w:ilvl="6">
      <w:start w:val="1"/>
      <w:numFmt w:val="decimal"/>
      <w:pStyle w:val="Heading7"/>
      <w:lvlText w:val="%1.%2.%3.%4.%5.%6.%7"/>
      <w:lvlJc w:val="left"/>
      <w:pPr>
        <w:tabs>
          <w:tab w:val="num" w:pos="2376"/>
        </w:tabs>
        <w:ind w:left="2376" w:hanging="1296"/>
      </w:pPr>
      <w:rPr>
        <w:rFonts w:hint="default"/>
      </w:rPr>
    </w:lvl>
    <w:lvl w:ilvl="7">
      <w:start w:val="1"/>
      <w:numFmt w:val="decimal"/>
      <w:pStyle w:val="Heading8"/>
      <w:lvlText w:val="%1.%2.%3.%4.%5.%6.%7.%8"/>
      <w:lvlJc w:val="left"/>
      <w:pPr>
        <w:tabs>
          <w:tab w:val="num" w:pos="2520"/>
        </w:tabs>
        <w:ind w:left="2520" w:hanging="1440"/>
      </w:pPr>
      <w:rPr>
        <w:rFonts w:hint="default"/>
      </w:rPr>
    </w:lvl>
    <w:lvl w:ilvl="8">
      <w:start w:val="1"/>
      <w:numFmt w:val="decimal"/>
      <w:pStyle w:val="Heading9"/>
      <w:lvlText w:val="%1.%2.%3.%4.%5.%6.%7.%8.%9"/>
      <w:lvlJc w:val="left"/>
      <w:pPr>
        <w:tabs>
          <w:tab w:val="num" w:pos="2664"/>
        </w:tabs>
        <w:ind w:left="2664" w:hanging="1584"/>
      </w:pPr>
      <w:rPr>
        <w:rFonts w:hint="default"/>
      </w:rPr>
    </w:lvl>
  </w:abstractNum>
  <w:abstractNum w:abstractNumId="3">
    <w:nsid w:val="06A174A0"/>
    <w:multiLevelType w:val="hybridMultilevel"/>
    <w:tmpl w:val="85F8FE42"/>
    <w:lvl w:ilvl="0" w:tplc="7B28361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DBC81316">
      <w:start w:val="1"/>
      <w:numFmt w:val="lowerLetter"/>
      <w:lvlText w:val="(%4)"/>
      <w:lvlJc w:val="left"/>
      <w:pPr>
        <w:ind w:left="2610" w:hanging="360"/>
      </w:pPr>
      <w:rPr>
        <w:rFonts w:hint="default"/>
        <w:sz w:val="20"/>
        <w:szCs w:val="20"/>
        <w:u w:val="none"/>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6A5195"/>
    <w:multiLevelType w:val="hybridMultilevel"/>
    <w:tmpl w:val="E1A28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604A10"/>
    <w:multiLevelType w:val="hybridMultilevel"/>
    <w:tmpl w:val="C1A2DC84"/>
    <w:lvl w:ilvl="0" w:tplc="3774BADE">
      <w:numFmt w:val="bullet"/>
      <w:lvlText w:val=""/>
      <w:lvlJc w:val="left"/>
      <w:pPr>
        <w:tabs>
          <w:tab w:val="num" w:pos="1080"/>
        </w:tabs>
        <w:ind w:left="1080" w:hanging="360"/>
      </w:pPr>
      <w:rPr>
        <w:rFonts w:ascii="Symbol" w:eastAsia="Times New Roman" w:hAnsi="Symbol" w:cs="Times New Roman" w:hint="default"/>
        <w:color w:val="000000"/>
      </w:rPr>
    </w:lvl>
    <w:lvl w:ilvl="1" w:tplc="F18E91CC">
      <w:start w:val="1"/>
      <w:numFmt w:val="bullet"/>
      <w:lvlText w:val="o"/>
      <w:lvlJc w:val="left"/>
      <w:pPr>
        <w:tabs>
          <w:tab w:val="num" w:pos="1440"/>
        </w:tabs>
        <w:ind w:left="1440" w:hanging="360"/>
      </w:pPr>
      <w:rPr>
        <w:rFonts w:ascii="Courier New" w:hAnsi="Courier New" w:hint="default"/>
      </w:rPr>
    </w:lvl>
    <w:lvl w:ilvl="2" w:tplc="94A0458E">
      <w:numFmt w:val="bullet"/>
      <w:lvlText w:val="-"/>
      <w:lvlJc w:val="left"/>
      <w:pPr>
        <w:tabs>
          <w:tab w:val="num" w:pos="2880"/>
        </w:tabs>
        <w:ind w:left="2880" w:hanging="720"/>
      </w:pPr>
      <w:rPr>
        <w:rFonts w:ascii="Arial" w:eastAsia="Times New Roman" w:hAnsi="Arial" w:cs="Aria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5604A2F"/>
    <w:multiLevelType w:val="hybridMultilevel"/>
    <w:tmpl w:val="86F02002"/>
    <w:lvl w:ilvl="0" w:tplc="04090003">
      <w:start w:val="1"/>
      <w:numFmt w:val="bullet"/>
      <w:lvlText w:val="o"/>
      <w:lvlJc w:val="left"/>
      <w:pPr>
        <w:tabs>
          <w:tab w:val="num" w:pos="1440"/>
        </w:tabs>
        <w:ind w:left="1440" w:hanging="360"/>
      </w:pPr>
      <w:rPr>
        <w:rFonts w:ascii="Courier New" w:hAnsi="Courier New" w:cs="Courier New" w:hint="default"/>
      </w:rPr>
    </w:lvl>
    <w:lvl w:ilvl="1" w:tplc="D59EA35E">
      <w:start w:val="1"/>
      <w:numFmt w:val="bullet"/>
      <w:lvlText w:val=""/>
      <w:lvlJc w:val="left"/>
      <w:pPr>
        <w:tabs>
          <w:tab w:val="num" w:pos="2160"/>
        </w:tabs>
        <w:ind w:left="2160" w:hanging="360"/>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1592289D"/>
    <w:multiLevelType w:val="hybridMultilevel"/>
    <w:tmpl w:val="2514C0C0"/>
    <w:lvl w:ilvl="0" w:tplc="1B40CEA4">
      <w:start w:val="1"/>
      <w:numFmt w:val="lowerLetter"/>
      <w:lvlText w:val="%1."/>
      <w:lvlJc w:val="left"/>
      <w:pPr>
        <w:ind w:left="1080" w:hanging="360"/>
      </w:pPr>
      <w:rPr>
        <w:rFonts w:eastAsia="Calibri"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6C53829"/>
    <w:multiLevelType w:val="hybridMultilevel"/>
    <w:tmpl w:val="9DC4E01A"/>
    <w:lvl w:ilvl="0" w:tplc="0409001B">
      <w:start w:val="1"/>
      <w:numFmt w:val="lowerRoman"/>
      <w:lvlText w:val="%1."/>
      <w:lvlJc w:val="righ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2B5120"/>
    <w:multiLevelType w:val="hybridMultilevel"/>
    <w:tmpl w:val="F0E2C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5D40A0"/>
    <w:multiLevelType w:val="hybridMultilevel"/>
    <w:tmpl w:val="E7AC7106"/>
    <w:lvl w:ilvl="0" w:tplc="4CCA45E0">
      <w:start w:val="1"/>
      <w:numFmt w:val="bullet"/>
      <w:lvlText w:val=""/>
      <w:lvlJc w:val="left"/>
      <w:pPr>
        <w:ind w:left="117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121AE3"/>
    <w:multiLevelType w:val="hybridMultilevel"/>
    <w:tmpl w:val="494C473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1F40074C"/>
    <w:multiLevelType w:val="hybridMultilevel"/>
    <w:tmpl w:val="817023BC"/>
    <w:lvl w:ilvl="0" w:tplc="3C2844EA">
      <w:start w:val="1"/>
      <w:numFmt w:val="bullet"/>
      <w:lvlText w:val=""/>
      <w:lvlJc w:val="left"/>
      <w:pPr>
        <w:tabs>
          <w:tab w:val="num" w:pos="1170"/>
        </w:tabs>
        <w:ind w:left="1170" w:hanging="360"/>
      </w:pPr>
      <w:rPr>
        <w:rFonts w:ascii="Symbol" w:hAnsi="Symbol" w:hint="default"/>
        <w:color w:val="auto"/>
      </w:rPr>
    </w:lvl>
    <w:lvl w:ilvl="1" w:tplc="04090003">
      <w:start w:val="1"/>
      <w:numFmt w:val="bullet"/>
      <w:lvlText w:val="o"/>
      <w:lvlJc w:val="left"/>
      <w:pPr>
        <w:tabs>
          <w:tab w:val="num" w:pos="1890"/>
        </w:tabs>
        <w:ind w:left="1890" w:hanging="360"/>
      </w:pPr>
      <w:rPr>
        <w:rFonts w:ascii="Courier New" w:hAnsi="Courier New" w:cs="Courier New" w:hint="default"/>
      </w:rPr>
    </w:lvl>
    <w:lvl w:ilvl="2" w:tplc="94A0458E">
      <w:numFmt w:val="bullet"/>
      <w:lvlText w:val="-"/>
      <w:lvlJc w:val="left"/>
      <w:pPr>
        <w:tabs>
          <w:tab w:val="num" w:pos="2610"/>
        </w:tabs>
        <w:ind w:left="2610" w:hanging="360"/>
      </w:pPr>
      <w:rPr>
        <w:rFonts w:ascii="Arial" w:eastAsia="Times New Roman" w:hAnsi="Arial" w:cs="Arial" w:hint="default"/>
      </w:rPr>
    </w:lvl>
    <w:lvl w:ilvl="3" w:tplc="04090001">
      <w:start w:val="1"/>
      <w:numFmt w:val="bullet"/>
      <w:lvlText w:val=""/>
      <w:lvlJc w:val="left"/>
      <w:pPr>
        <w:tabs>
          <w:tab w:val="num" w:pos="3330"/>
        </w:tabs>
        <w:ind w:left="3330" w:hanging="360"/>
      </w:pPr>
      <w:rPr>
        <w:rFonts w:ascii="Symbol" w:hAnsi="Symbol" w:hint="default"/>
      </w:rPr>
    </w:lvl>
    <w:lvl w:ilvl="4" w:tplc="04090003">
      <w:start w:val="1"/>
      <w:numFmt w:val="bullet"/>
      <w:lvlText w:val="o"/>
      <w:lvlJc w:val="left"/>
      <w:pPr>
        <w:tabs>
          <w:tab w:val="num" w:pos="4050"/>
        </w:tabs>
        <w:ind w:left="4050" w:hanging="360"/>
      </w:pPr>
      <w:rPr>
        <w:rFonts w:ascii="Courier New" w:hAnsi="Courier New" w:cs="Courier New" w:hint="default"/>
      </w:rPr>
    </w:lvl>
    <w:lvl w:ilvl="5" w:tplc="04090005">
      <w:start w:val="1"/>
      <w:numFmt w:val="bullet"/>
      <w:lvlText w:val=""/>
      <w:lvlJc w:val="left"/>
      <w:pPr>
        <w:tabs>
          <w:tab w:val="num" w:pos="4770"/>
        </w:tabs>
        <w:ind w:left="4770" w:hanging="360"/>
      </w:pPr>
      <w:rPr>
        <w:rFonts w:ascii="Wingdings" w:hAnsi="Wingdings" w:hint="default"/>
      </w:rPr>
    </w:lvl>
    <w:lvl w:ilvl="6" w:tplc="04090001">
      <w:start w:val="1"/>
      <w:numFmt w:val="bullet"/>
      <w:lvlText w:val=""/>
      <w:lvlJc w:val="left"/>
      <w:pPr>
        <w:tabs>
          <w:tab w:val="num" w:pos="5490"/>
        </w:tabs>
        <w:ind w:left="5490" w:hanging="360"/>
      </w:pPr>
      <w:rPr>
        <w:rFonts w:ascii="Symbol" w:hAnsi="Symbol" w:hint="default"/>
      </w:rPr>
    </w:lvl>
    <w:lvl w:ilvl="7" w:tplc="04090003">
      <w:start w:val="1"/>
      <w:numFmt w:val="bullet"/>
      <w:lvlText w:val="o"/>
      <w:lvlJc w:val="left"/>
      <w:pPr>
        <w:tabs>
          <w:tab w:val="num" w:pos="6210"/>
        </w:tabs>
        <w:ind w:left="6210" w:hanging="360"/>
      </w:pPr>
      <w:rPr>
        <w:rFonts w:ascii="Courier New" w:hAnsi="Courier New" w:cs="Courier New" w:hint="default"/>
      </w:rPr>
    </w:lvl>
    <w:lvl w:ilvl="8" w:tplc="04090005">
      <w:start w:val="1"/>
      <w:numFmt w:val="bullet"/>
      <w:lvlText w:val=""/>
      <w:lvlJc w:val="left"/>
      <w:pPr>
        <w:tabs>
          <w:tab w:val="num" w:pos="6930"/>
        </w:tabs>
        <w:ind w:left="6930" w:hanging="360"/>
      </w:pPr>
      <w:rPr>
        <w:rFonts w:ascii="Wingdings" w:hAnsi="Wingdings" w:hint="default"/>
      </w:rPr>
    </w:lvl>
  </w:abstractNum>
  <w:abstractNum w:abstractNumId="13">
    <w:nsid w:val="22B35D54"/>
    <w:multiLevelType w:val="hybridMultilevel"/>
    <w:tmpl w:val="44F0F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631BDA"/>
    <w:multiLevelType w:val="hybridMultilevel"/>
    <w:tmpl w:val="1B8AFED8"/>
    <w:lvl w:ilvl="0" w:tplc="94A0458E">
      <w:numFmt w:val="bullet"/>
      <w:lvlText w:val="-"/>
      <w:lvlJc w:val="left"/>
      <w:pPr>
        <w:ind w:left="1260" w:hanging="360"/>
      </w:pPr>
      <w:rPr>
        <w:rFonts w:ascii="Arial" w:eastAsia="Times New Roman"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nsid w:val="29585B2F"/>
    <w:multiLevelType w:val="hybridMultilevel"/>
    <w:tmpl w:val="ED627CAE"/>
    <w:lvl w:ilvl="0" w:tplc="E00CBFA0">
      <w:start w:val="1"/>
      <w:numFmt w:val="upperRoman"/>
      <w:lvlText w:val="PART %1."/>
      <w:lvlJc w:val="right"/>
      <w:pPr>
        <w:tabs>
          <w:tab w:val="num" w:pos="1350"/>
        </w:tabs>
        <w:ind w:left="1350" w:hanging="180"/>
      </w:pPr>
      <w:rPr>
        <w:rFonts w:hint="default"/>
      </w:rPr>
    </w:lvl>
    <w:lvl w:ilvl="1" w:tplc="04090019">
      <w:start w:val="1"/>
      <w:numFmt w:val="lowerLetter"/>
      <w:lvlText w:val="%2."/>
      <w:lvlJc w:val="left"/>
      <w:pPr>
        <w:tabs>
          <w:tab w:val="num" w:pos="2610"/>
        </w:tabs>
        <w:ind w:left="2610" w:hanging="360"/>
      </w:pPr>
    </w:lvl>
    <w:lvl w:ilvl="2" w:tplc="B86EE6CC">
      <w:start w:val="1"/>
      <w:numFmt w:val="lowerRoman"/>
      <w:lvlText w:val="%3)"/>
      <w:lvlJc w:val="left"/>
      <w:pPr>
        <w:ind w:left="3870" w:hanging="720"/>
      </w:pPr>
      <w:rPr>
        <w:rFonts w:hint="default"/>
        <w:i w:val="0"/>
      </w:rPr>
    </w:lvl>
    <w:lvl w:ilvl="3" w:tplc="0409000F" w:tentative="1">
      <w:start w:val="1"/>
      <w:numFmt w:val="decimal"/>
      <w:lvlText w:val="%4."/>
      <w:lvlJc w:val="left"/>
      <w:pPr>
        <w:tabs>
          <w:tab w:val="num" w:pos="4050"/>
        </w:tabs>
        <w:ind w:left="4050" w:hanging="360"/>
      </w:pPr>
    </w:lvl>
    <w:lvl w:ilvl="4" w:tplc="04090019" w:tentative="1">
      <w:start w:val="1"/>
      <w:numFmt w:val="lowerLetter"/>
      <w:lvlText w:val="%5."/>
      <w:lvlJc w:val="left"/>
      <w:pPr>
        <w:tabs>
          <w:tab w:val="num" w:pos="4770"/>
        </w:tabs>
        <w:ind w:left="4770" w:hanging="360"/>
      </w:pPr>
    </w:lvl>
    <w:lvl w:ilvl="5" w:tplc="0409001B" w:tentative="1">
      <w:start w:val="1"/>
      <w:numFmt w:val="lowerRoman"/>
      <w:lvlText w:val="%6."/>
      <w:lvlJc w:val="right"/>
      <w:pPr>
        <w:tabs>
          <w:tab w:val="num" w:pos="5490"/>
        </w:tabs>
        <w:ind w:left="5490" w:hanging="180"/>
      </w:pPr>
    </w:lvl>
    <w:lvl w:ilvl="6" w:tplc="0409000F" w:tentative="1">
      <w:start w:val="1"/>
      <w:numFmt w:val="decimal"/>
      <w:lvlText w:val="%7."/>
      <w:lvlJc w:val="left"/>
      <w:pPr>
        <w:tabs>
          <w:tab w:val="num" w:pos="6210"/>
        </w:tabs>
        <w:ind w:left="6210" w:hanging="360"/>
      </w:pPr>
    </w:lvl>
    <w:lvl w:ilvl="7" w:tplc="04090019" w:tentative="1">
      <w:start w:val="1"/>
      <w:numFmt w:val="lowerLetter"/>
      <w:lvlText w:val="%8."/>
      <w:lvlJc w:val="left"/>
      <w:pPr>
        <w:tabs>
          <w:tab w:val="num" w:pos="6930"/>
        </w:tabs>
        <w:ind w:left="6930" w:hanging="360"/>
      </w:pPr>
    </w:lvl>
    <w:lvl w:ilvl="8" w:tplc="0409001B" w:tentative="1">
      <w:start w:val="1"/>
      <w:numFmt w:val="lowerRoman"/>
      <w:lvlText w:val="%9."/>
      <w:lvlJc w:val="right"/>
      <w:pPr>
        <w:tabs>
          <w:tab w:val="num" w:pos="7650"/>
        </w:tabs>
        <w:ind w:left="7650" w:hanging="180"/>
      </w:pPr>
    </w:lvl>
  </w:abstractNum>
  <w:abstractNum w:abstractNumId="16">
    <w:nsid w:val="2D514A44"/>
    <w:multiLevelType w:val="hybridMultilevel"/>
    <w:tmpl w:val="CC406AA8"/>
    <w:lvl w:ilvl="0" w:tplc="B5CCE8FA">
      <w:start w:val="1"/>
      <w:numFmt w:val="upp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520C20"/>
    <w:multiLevelType w:val="hybridMultilevel"/>
    <w:tmpl w:val="D6C28E86"/>
    <w:lvl w:ilvl="0" w:tplc="94A0458E">
      <w:numFmt w:val="bullet"/>
      <w:lvlText w:val="-"/>
      <w:lvlJc w:val="left"/>
      <w:pPr>
        <w:ind w:left="26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C538E7"/>
    <w:multiLevelType w:val="hybridMultilevel"/>
    <w:tmpl w:val="86EC733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67F651D"/>
    <w:multiLevelType w:val="hybridMultilevel"/>
    <w:tmpl w:val="A1166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EA43B2"/>
    <w:multiLevelType w:val="hybridMultilevel"/>
    <w:tmpl w:val="403EEB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324856"/>
    <w:multiLevelType w:val="hybridMultilevel"/>
    <w:tmpl w:val="80D03BD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430A0694"/>
    <w:multiLevelType w:val="hybridMultilevel"/>
    <w:tmpl w:val="33581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FF1C78"/>
    <w:multiLevelType w:val="hybridMultilevel"/>
    <w:tmpl w:val="A0F45B9A"/>
    <w:lvl w:ilvl="0" w:tplc="C0447B6A">
      <w:start w:val="1"/>
      <w:numFmt w:val="lowerLetter"/>
      <w:lvlText w:val="%1)"/>
      <w:lvlJc w:val="left"/>
      <w:pPr>
        <w:tabs>
          <w:tab w:val="num" w:pos="900"/>
        </w:tabs>
        <w:ind w:left="900" w:hanging="360"/>
      </w:pPr>
      <w:rPr>
        <w:rFonts w:hint="default"/>
        <w:b w:val="0"/>
        <w:color w:val="auto"/>
        <w:lang w:val="en-CA"/>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nsid w:val="47B6620C"/>
    <w:multiLevelType w:val="hybridMultilevel"/>
    <w:tmpl w:val="F0E2C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1F08A4"/>
    <w:multiLevelType w:val="hybridMultilevel"/>
    <w:tmpl w:val="3BA0FB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99E09B7"/>
    <w:multiLevelType w:val="hybridMultilevel"/>
    <w:tmpl w:val="EC7E5D40"/>
    <w:lvl w:ilvl="0" w:tplc="E88A8196">
      <w:start w:val="1"/>
      <w:numFmt w:val="lowerLetter"/>
      <w:lvlText w:val="%1."/>
      <w:lvlJc w:val="left"/>
      <w:pPr>
        <w:ind w:left="1080" w:hanging="360"/>
      </w:pPr>
      <w:rPr>
        <w:rFonts w:ascii="Arial" w:hAnsi="Arial" w:cs="Arial"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A8A536D"/>
    <w:multiLevelType w:val="hybridMultilevel"/>
    <w:tmpl w:val="AC140F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C9A6F29"/>
    <w:multiLevelType w:val="hybridMultilevel"/>
    <w:tmpl w:val="8ED6465C"/>
    <w:lvl w:ilvl="0" w:tplc="6F404A46">
      <w:start w:val="2"/>
      <w:numFmt w:val="bullet"/>
      <w:lvlText w:val="-"/>
      <w:lvlJc w:val="left"/>
      <w:pPr>
        <w:ind w:left="2160" w:hanging="360"/>
      </w:pPr>
      <w:rPr>
        <w:rFonts w:ascii="Times New Roman" w:eastAsia="Times New Roman" w:hAnsi="Times New Roman" w:cs="Times New Roman" w:hint="default"/>
        <w:b/>
        <w:bCs/>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4F716B34"/>
    <w:multiLevelType w:val="hybridMultilevel"/>
    <w:tmpl w:val="AE72C47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0"/>
        </w:tabs>
        <w:ind w:left="0" w:hanging="360"/>
      </w:pPr>
      <w:rPr>
        <w:rFonts w:ascii="Wingdings" w:hAnsi="Wingdings" w:hint="default"/>
      </w:rPr>
    </w:lvl>
    <w:lvl w:ilvl="3" w:tplc="04090001">
      <w:start w:val="1"/>
      <w:numFmt w:val="bullet"/>
      <w:lvlText w:val=""/>
      <w:lvlJc w:val="left"/>
      <w:pPr>
        <w:tabs>
          <w:tab w:val="num" w:pos="720"/>
        </w:tabs>
        <w:ind w:left="720" w:hanging="360"/>
      </w:pPr>
      <w:rPr>
        <w:rFonts w:ascii="Symbol" w:hAnsi="Symbol" w:hint="default"/>
      </w:rPr>
    </w:lvl>
    <w:lvl w:ilvl="4" w:tplc="04090003">
      <w:start w:val="1"/>
      <w:numFmt w:val="bullet"/>
      <w:lvlText w:val="o"/>
      <w:lvlJc w:val="left"/>
      <w:pPr>
        <w:tabs>
          <w:tab w:val="num" w:pos="1440"/>
        </w:tabs>
        <w:ind w:left="1440" w:hanging="360"/>
      </w:pPr>
      <w:rPr>
        <w:rFonts w:ascii="Courier New" w:hAnsi="Courier New" w:cs="Courier New" w:hint="default"/>
      </w:rPr>
    </w:lvl>
    <w:lvl w:ilvl="5" w:tplc="04090005" w:tentative="1">
      <w:start w:val="1"/>
      <w:numFmt w:val="bullet"/>
      <w:lvlText w:val=""/>
      <w:lvlJc w:val="left"/>
      <w:pPr>
        <w:tabs>
          <w:tab w:val="num" w:pos="2160"/>
        </w:tabs>
        <w:ind w:left="2160" w:hanging="360"/>
      </w:pPr>
      <w:rPr>
        <w:rFonts w:ascii="Wingdings" w:hAnsi="Wingdings" w:hint="default"/>
      </w:rPr>
    </w:lvl>
    <w:lvl w:ilvl="6" w:tplc="04090001" w:tentative="1">
      <w:start w:val="1"/>
      <w:numFmt w:val="bullet"/>
      <w:lvlText w:val=""/>
      <w:lvlJc w:val="left"/>
      <w:pPr>
        <w:tabs>
          <w:tab w:val="num" w:pos="2880"/>
        </w:tabs>
        <w:ind w:left="2880" w:hanging="360"/>
      </w:pPr>
      <w:rPr>
        <w:rFonts w:ascii="Symbol" w:hAnsi="Symbol" w:hint="default"/>
      </w:rPr>
    </w:lvl>
    <w:lvl w:ilvl="7" w:tplc="04090003" w:tentative="1">
      <w:start w:val="1"/>
      <w:numFmt w:val="bullet"/>
      <w:lvlText w:val="o"/>
      <w:lvlJc w:val="left"/>
      <w:pPr>
        <w:tabs>
          <w:tab w:val="num" w:pos="3600"/>
        </w:tabs>
        <w:ind w:left="3600" w:hanging="360"/>
      </w:pPr>
      <w:rPr>
        <w:rFonts w:ascii="Courier New" w:hAnsi="Courier New" w:cs="Courier New" w:hint="default"/>
      </w:rPr>
    </w:lvl>
    <w:lvl w:ilvl="8" w:tplc="04090005" w:tentative="1">
      <w:start w:val="1"/>
      <w:numFmt w:val="bullet"/>
      <w:lvlText w:val=""/>
      <w:lvlJc w:val="left"/>
      <w:pPr>
        <w:tabs>
          <w:tab w:val="num" w:pos="4320"/>
        </w:tabs>
        <w:ind w:left="4320" w:hanging="360"/>
      </w:pPr>
      <w:rPr>
        <w:rFonts w:ascii="Wingdings" w:hAnsi="Wingdings" w:hint="default"/>
      </w:rPr>
    </w:lvl>
  </w:abstractNum>
  <w:abstractNum w:abstractNumId="30">
    <w:nsid w:val="51805A4B"/>
    <w:multiLevelType w:val="hybridMultilevel"/>
    <w:tmpl w:val="7A9E925E"/>
    <w:lvl w:ilvl="0" w:tplc="75547CA8">
      <w:numFmt w:val="bullet"/>
      <w:lvlText w:val="-"/>
      <w:lvlJc w:val="left"/>
      <w:pPr>
        <w:ind w:left="1890" w:hanging="360"/>
      </w:pPr>
      <w:rPr>
        <w:rFonts w:ascii="Times New Roman" w:eastAsia="SimSun" w:hAnsi="Times New Roman" w:cs="Times New Roman"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1">
    <w:nsid w:val="53911C1C"/>
    <w:multiLevelType w:val="hybridMultilevel"/>
    <w:tmpl w:val="3CC84146"/>
    <w:lvl w:ilvl="0" w:tplc="50DA1FB8">
      <w:start w:val="794"/>
      <w:numFmt w:val="bullet"/>
      <w:lvlText w:val=""/>
      <w:lvlJc w:val="left"/>
      <w:pPr>
        <w:tabs>
          <w:tab w:val="num" w:pos="1440"/>
        </w:tabs>
        <w:ind w:left="1440" w:hanging="360"/>
      </w:pPr>
      <w:rPr>
        <w:rFonts w:ascii="Symbol" w:eastAsia="Times New Roman" w:hAnsi="Symbol" w:cs="Arial" w:hint="default"/>
        <w:b/>
        <w:i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4062D5E"/>
    <w:multiLevelType w:val="multilevel"/>
    <w:tmpl w:val="29A4C392"/>
    <w:lvl w:ilvl="0">
      <w:start w:val="1"/>
      <w:numFmt w:val="decimal"/>
      <w:pStyle w:val="Paperheading1"/>
      <w:lvlText w:val="%1."/>
      <w:lvlJc w:val="left"/>
      <w:pPr>
        <w:tabs>
          <w:tab w:val="num" w:pos="360"/>
        </w:tabs>
        <w:ind w:left="360" w:hanging="360"/>
      </w:pPr>
      <w:rPr>
        <w:rFonts w:hint="default"/>
        <w:b/>
      </w:rPr>
    </w:lvl>
    <w:lvl w:ilvl="1">
      <w:start w:val="1"/>
      <w:numFmt w:val="decimal"/>
      <w:pStyle w:val="Paperheading2"/>
      <w:lvlText w:val="%1.%2"/>
      <w:lvlJc w:val="left"/>
      <w:pPr>
        <w:tabs>
          <w:tab w:val="num" w:pos="432"/>
        </w:tabs>
        <w:ind w:left="432" w:hanging="432"/>
      </w:pPr>
      <w:rPr>
        <w:rFonts w:ascii="Arial" w:hAnsi="Arial" w:cs="Arial" w:hint="default"/>
        <w:b/>
        <w:i w:val="0"/>
        <w:strike w:val="0"/>
        <w:em w:val="none"/>
      </w:rPr>
    </w:lvl>
    <w:lvl w:ilvl="2">
      <w:start w:val="1"/>
      <w:numFmt w:val="lowerLetter"/>
      <w:pStyle w:val="Paperparagraph"/>
      <w:lvlText w:val="%3."/>
      <w:lvlJc w:val="left"/>
      <w:pPr>
        <w:tabs>
          <w:tab w:val="num" w:pos="1713"/>
        </w:tabs>
        <w:ind w:left="1713" w:hanging="504"/>
      </w:pPr>
      <w:rPr>
        <w:rFonts w:ascii="Arial" w:eastAsia="PMingLiU" w:hAnsi="Arial" w:cs="Arial" w:hint="default"/>
        <w:color w:val="auto"/>
      </w:rPr>
    </w:lvl>
    <w:lvl w:ilvl="3">
      <w:start w:val="1"/>
      <w:numFmt w:val="lowerRoman"/>
      <w:lvlText w:val="%4."/>
      <w:lvlJc w:val="left"/>
      <w:pPr>
        <w:tabs>
          <w:tab w:val="num" w:pos="1800"/>
        </w:tabs>
        <w:ind w:left="1728" w:hanging="648"/>
      </w:pPr>
      <w:rPr>
        <w:rFonts w:ascii="Arial" w:eastAsia="PMingLiU" w:hAnsi="Arial" w:cs="Arial" w:hint="default"/>
      </w:rPr>
    </w:lvl>
    <w:lvl w:ilvl="4">
      <w:start w:val="1"/>
      <w:numFmt w:val="upperRoman"/>
      <w:lvlText w:val="%5."/>
      <w:lvlJc w:val="right"/>
      <w:pPr>
        <w:tabs>
          <w:tab w:val="num" w:pos="1620"/>
        </w:tabs>
        <w:ind w:left="1620" w:hanging="180"/>
      </w:pPr>
      <w:rPr>
        <w:rFonts w:hint="default"/>
        <w:sz w:val="16"/>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5C1B5056"/>
    <w:multiLevelType w:val="hybridMultilevel"/>
    <w:tmpl w:val="72EAE74E"/>
    <w:lvl w:ilvl="0" w:tplc="4612B744">
      <w:start w:val="1"/>
      <w:numFmt w:val="bullet"/>
      <w:lvlText w:val="–"/>
      <w:lvlJc w:val="left"/>
      <w:pPr>
        <w:tabs>
          <w:tab w:val="num" w:pos="720"/>
        </w:tabs>
        <w:ind w:left="720" w:hanging="360"/>
      </w:pPr>
      <w:rPr>
        <w:rFonts w:ascii="Times New Roman" w:hAnsi="Times New Roman" w:hint="default"/>
      </w:rPr>
    </w:lvl>
    <w:lvl w:ilvl="1" w:tplc="3C561C4A">
      <w:start w:val="1"/>
      <w:numFmt w:val="bullet"/>
      <w:lvlText w:val="–"/>
      <w:lvlJc w:val="left"/>
      <w:pPr>
        <w:tabs>
          <w:tab w:val="num" w:pos="1440"/>
        </w:tabs>
        <w:ind w:left="1440" w:hanging="360"/>
      </w:pPr>
      <w:rPr>
        <w:rFonts w:ascii="Times New Roman" w:hAnsi="Times New Roman" w:hint="default"/>
      </w:rPr>
    </w:lvl>
    <w:lvl w:ilvl="2" w:tplc="990E2E52">
      <w:start w:val="1"/>
      <w:numFmt w:val="bullet"/>
      <w:lvlText w:val="–"/>
      <w:lvlJc w:val="left"/>
      <w:pPr>
        <w:tabs>
          <w:tab w:val="num" w:pos="2160"/>
        </w:tabs>
        <w:ind w:left="2160" w:hanging="360"/>
      </w:pPr>
      <w:rPr>
        <w:rFonts w:ascii="Times New Roman" w:hAnsi="Times New Roman" w:hint="default"/>
      </w:rPr>
    </w:lvl>
    <w:lvl w:ilvl="3" w:tplc="51768D46" w:tentative="1">
      <w:start w:val="1"/>
      <w:numFmt w:val="bullet"/>
      <w:lvlText w:val="–"/>
      <w:lvlJc w:val="left"/>
      <w:pPr>
        <w:tabs>
          <w:tab w:val="num" w:pos="2880"/>
        </w:tabs>
        <w:ind w:left="2880" w:hanging="360"/>
      </w:pPr>
      <w:rPr>
        <w:rFonts w:ascii="Times New Roman" w:hAnsi="Times New Roman" w:hint="default"/>
      </w:rPr>
    </w:lvl>
    <w:lvl w:ilvl="4" w:tplc="1BCE321A" w:tentative="1">
      <w:start w:val="1"/>
      <w:numFmt w:val="bullet"/>
      <w:lvlText w:val="–"/>
      <w:lvlJc w:val="left"/>
      <w:pPr>
        <w:tabs>
          <w:tab w:val="num" w:pos="3600"/>
        </w:tabs>
        <w:ind w:left="3600" w:hanging="360"/>
      </w:pPr>
      <w:rPr>
        <w:rFonts w:ascii="Times New Roman" w:hAnsi="Times New Roman" w:hint="default"/>
      </w:rPr>
    </w:lvl>
    <w:lvl w:ilvl="5" w:tplc="90DEF7A6" w:tentative="1">
      <w:start w:val="1"/>
      <w:numFmt w:val="bullet"/>
      <w:lvlText w:val="–"/>
      <w:lvlJc w:val="left"/>
      <w:pPr>
        <w:tabs>
          <w:tab w:val="num" w:pos="4320"/>
        </w:tabs>
        <w:ind w:left="4320" w:hanging="360"/>
      </w:pPr>
      <w:rPr>
        <w:rFonts w:ascii="Times New Roman" w:hAnsi="Times New Roman" w:hint="default"/>
      </w:rPr>
    </w:lvl>
    <w:lvl w:ilvl="6" w:tplc="2A2ADBFC" w:tentative="1">
      <w:start w:val="1"/>
      <w:numFmt w:val="bullet"/>
      <w:lvlText w:val="–"/>
      <w:lvlJc w:val="left"/>
      <w:pPr>
        <w:tabs>
          <w:tab w:val="num" w:pos="5040"/>
        </w:tabs>
        <w:ind w:left="5040" w:hanging="360"/>
      </w:pPr>
      <w:rPr>
        <w:rFonts w:ascii="Times New Roman" w:hAnsi="Times New Roman" w:hint="default"/>
      </w:rPr>
    </w:lvl>
    <w:lvl w:ilvl="7" w:tplc="0750CBAE" w:tentative="1">
      <w:start w:val="1"/>
      <w:numFmt w:val="bullet"/>
      <w:lvlText w:val="–"/>
      <w:lvlJc w:val="left"/>
      <w:pPr>
        <w:tabs>
          <w:tab w:val="num" w:pos="5760"/>
        </w:tabs>
        <w:ind w:left="5760" w:hanging="360"/>
      </w:pPr>
      <w:rPr>
        <w:rFonts w:ascii="Times New Roman" w:hAnsi="Times New Roman" w:hint="default"/>
      </w:rPr>
    </w:lvl>
    <w:lvl w:ilvl="8" w:tplc="5E5C81FC" w:tentative="1">
      <w:start w:val="1"/>
      <w:numFmt w:val="bullet"/>
      <w:lvlText w:val="–"/>
      <w:lvlJc w:val="left"/>
      <w:pPr>
        <w:tabs>
          <w:tab w:val="num" w:pos="6480"/>
        </w:tabs>
        <w:ind w:left="6480" w:hanging="360"/>
      </w:pPr>
      <w:rPr>
        <w:rFonts w:ascii="Times New Roman" w:hAnsi="Times New Roman" w:hint="default"/>
      </w:rPr>
    </w:lvl>
  </w:abstractNum>
  <w:abstractNum w:abstractNumId="34">
    <w:nsid w:val="5E9B1E7F"/>
    <w:multiLevelType w:val="hybridMultilevel"/>
    <w:tmpl w:val="55EE0F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24F42E9"/>
    <w:multiLevelType w:val="hybridMultilevel"/>
    <w:tmpl w:val="608AEC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3451641"/>
    <w:multiLevelType w:val="hybridMultilevel"/>
    <w:tmpl w:val="4A38A378"/>
    <w:lvl w:ilvl="0" w:tplc="55A0698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4293B4A"/>
    <w:multiLevelType w:val="hybridMultilevel"/>
    <w:tmpl w:val="87402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2F625C"/>
    <w:multiLevelType w:val="hybridMultilevel"/>
    <w:tmpl w:val="3FE22EE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nsid w:val="67515F8E"/>
    <w:multiLevelType w:val="hybridMultilevel"/>
    <w:tmpl w:val="2E725432"/>
    <w:lvl w:ilvl="0" w:tplc="C3DC7A5A">
      <w:start w:val="1"/>
      <w:numFmt w:val="lowerRoman"/>
      <w:lvlText w:val="%1)"/>
      <w:lvlJc w:val="left"/>
      <w:pPr>
        <w:ind w:left="38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7767121"/>
    <w:multiLevelType w:val="hybridMultilevel"/>
    <w:tmpl w:val="F48E92A4"/>
    <w:lvl w:ilvl="0" w:tplc="A11AF14E">
      <w:start w:val="1"/>
      <w:numFmt w:val="bullet"/>
      <w:lvlText w:val=""/>
      <w:lvlJc w:val="left"/>
      <w:pPr>
        <w:tabs>
          <w:tab w:val="num" w:pos="1440"/>
        </w:tabs>
        <w:ind w:left="1440" w:hanging="360"/>
      </w:pPr>
      <w:rPr>
        <w:rFonts w:ascii="Symbol" w:hAnsi="Symbol" w:hint="default"/>
        <w:color w:val="auto"/>
      </w:rPr>
    </w:lvl>
    <w:lvl w:ilvl="1" w:tplc="04090005">
      <w:start w:val="1"/>
      <w:numFmt w:val="bullet"/>
      <w:lvlText w:val=""/>
      <w:lvlJc w:val="left"/>
      <w:pPr>
        <w:tabs>
          <w:tab w:val="num" w:pos="2160"/>
        </w:tabs>
        <w:ind w:left="2160" w:hanging="360"/>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nsid w:val="6A033A28"/>
    <w:multiLevelType w:val="hybridMultilevel"/>
    <w:tmpl w:val="C2FE2494"/>
    <w:lvl w:ilvl="0" w:tplc="05C6C8AA">
      <w:start w:val="1"/>
      <w:numFmt w:val="decimal"/>
      <w:lvlText w:val="2.%1"/>
      <w:lvlJc w:val="left"/>
      <w:pPr>
        <w:tabs>
          <w:tab w:val="num" w:pos="615"/>
        </w:tabs>
        <w:ind w:left="615" w:hanging="360"/>
      </w:pPr>
      <w:rPr>
        <w:rFonts w:hint="default"/>
        <w:sz w:val="20"/>
        <w:szCs w:val="20"/>
      </w:rPr>
    </w:lvl>
    <w:lvl w:ilvl="1" w:tplc="04090019" w:tentative="1">
      <w:start w:val="1"/>
      <w:numFmt w:val="lowerLetter"/>
      <w:lvlText w:val="%2."/>
      <w:lvlJc w:val="left"/>
      <w:pPr>
        <w:tabs>
          <w:tab w:val="num" w:pos="-645"/>
        </w:tabs>
        <w:ind w:left="-645" w:hanging="360"/>
      </w:pPr>
    </w:lvl>
    <w:lvl w:ilvl="2" w:tplc="CBC00668">
      <w:start w:val="1"/>
      <w:numFmt w:val="decimal"/>
      <w:lvlText w:val="2.%3"/>
      <w:lvlJc w:val="left"/>
      <w:pPr>
        <w:tabs>
          <w:tab w:val="num" w:pos="255"/>
        </w:tabs>
        <w:ind w:left="255" w:hanging="360"/>
      </w:pPr>
      <w:rPr>
        <w:rFonts w:hint="default"/>
        <w:b/>
        <w:sz w:val="20"/>
        <w:szCs w:val="20"/>
      </w:rPr>
    </w:lvl>
    <w:lvl w:ilvl="3" w:tplc="0409000F" w:tentative="1">
      <w:start w:val="1"/>
      <w:numFmt w:val="decimal"/>
      <w:lvlText w:val="%4."/>
      <w:lvlJc w:val="left"/>
      <w:pPr>
        <w:tabs>
          <w:tab w:val="num" w:pos="795"/>
        </w:tabs>
        <w:ind w:left="795" w:hanging="360"/>
      </w:pPr>
    </w:lvl>
    <w:lvl w:ilvl="4" w:tplc="04090019" w:tentative="1">
      <w:start w:val="1"/>
      <w:numFmt w:val="lowerLetter"/>
      <w:lvlText w:val="%5."/>
      <w:lvlJc w:val="left"/>
      <w:pPr>
        <w:tabs>
          <w:tab w:val="num" w:pos="1515"/>
        </w:tabs>
        <w:ind w:left="1515" w:hanging="360"/>
      </w:pPr>
    </w:lvl>
    <w:lvl w:ilvl="5" w:tplc="0409001B" w:tentative="1">
      <w:start w:val="1"/>
      <w:numFmt w:val="lowerRoman"/>
      <w:lvlText w:val="%6."/>
      <w:lvlJc w:val="right"/>
      <w:pPr>
        <w:tabs>
          <w:tab w:val="num" w:pos="2235"/>
        </w:tabs>
        <w:ind w:left="2235" w:hanging="180"/>
      </w:pPr>
    </w:lvl>
    <w:lvl w:ilvl="6" w:tplc="0409000F" w:tentative="1">
      <w:start w:val="1"/>
      <w:numFmt w:val="decimal"/>
      <w:lvlText w:val="%7."/>
      <w:lvlJc w:val="left"/>
      <w:pPr>
        <w:tabs>
          <w:tab w:val="num" w:pos="2955"/>
        </w:tabs>
        <w:ind w:left="2955" w:hanging="360"/>
      </w:pPr>
    </w:lvl>
    <w:lvl w:ilvl="7" w:tplc="04090019" w:tentative="1">
      <w:start w:val="1"/>
      <w:numFmt w:val="lowerLetter"/>
      <w:lvlText w:val="%8."/>
      <w:lvlJc w:val="left"/>
      <w:pPr>
        <w:tabs>
          <w:tab w:val="num" w:pos="3675"/>
        </w:tabs>
        <w:ind w:left="3675" w:hanging="360"/>
      </w:pPr>
    </w:lvl>
    <w:lvl w:ilvl="8" w:tplc="0409001B" w:tentative="1">
      <w:start w:val="1"/>
      <w:numFmt w:val="lowerRoman"/>
      <w:lvlText w:val="%9."/>
      <w:lvlJc w:val="right"/>
      <w:pPr>
        <w:tabs>
          <w:tab w:val="num" w:pos="4395"/>
        </w:tabs>
        <w:ind w:left="4395" w:hanging="180"/>
      </w:pPr>
    </w:lvl>
  </w:abstractNum>
  <w:abstractNum w:abstractNumId="42">
    <w:nsid w:val="6C2A5982"/>
    <w:multiLevelType w:val="hybridMultilevel"/>
    <w:tmpl w:val="E222DBB2"/>
    <w:lvl w:ilvl="0" w:tplc="096E0E46">
      <w:start w:val="1"/>
      <w:numFmt w:val="decimal"/>
      <w:lvlText w:val="1.%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D2B46AA"/>
    <w:multiLevelType w:val="hybridMultilevel"/>
    <w:tmpl w:val="60C4C396"/>
    <w:lvl w:ilvl="0" w:tplc="04090019">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2052"/>
        </w:tabs>
        <w:ind w:left="2052" w:hanging="360"/>
      </w:pPr>
      <w:rPr>
        <w:rFonts w:ascii="Courier New" w:hAnsi="Courier New" w:cs="Courier New" w:hint="default"/>
      </w:rPr>
    </w:lvl>
    <w:lvl w:ilvl="2" w:tplc="04090005" w:tentative="1">
      <w:start w:val="1"/>
      <w:numFmt w:val="bullet"/>
      <w:lvlText w:val=""/>
      <w:lvlJc w:val="left"/>
      <w:pPr>
        <w:tabs>
          <w:tab w:val="num" w:pos="2772"/>
        </w:tabs>
        <w:ind w:left="2772" w:hanging="360"/>
      </w:pPr>
      <w:rPr>
        <w:rFonts w:ascii="Wingdings" w:hAnsi="Wingdings" w:hint="default"/>
      </w:rPr>
    </w:lvl>
    <w:lvl w:ilvl="3" w:tplc="04090001" w:tentative="1">
      <w:start w:val="1"/>
      <w:numFmt w:val="bullet"/>
      <w:lvlText w:val=""/>
      <w:lvlJc w:val="left"/>
      <w:pPr>
        <w:tabs>
          <w:tab w:val="num" w:pos="3492"/>
        </w:tabs>
        <w:ind w:left="3492" w:hanging="360"/>
      </w:pPr>
      <w:rPr>
        <w:rFonts w:ascii="Symbol" w:hAnsi="Symbol" w:hint="default"/>
      </w:rPr>
    </w:lvl>
    <w:lvl w:ilvl="4" w:tplc="04090003" w:tentative="1">
      <w:start w:val="1"/>
      <w:numFmt w:val="bullet"/>
      <w:lvlText w:val="o"/>
      <w:lvlJc w:val="left"/>
      <w:pPr>
        <w:tabs>
          <w:tab w:val="num" w:pos="4212"/>
        </w:tabs>
        <w:ind w:left="4212" w:hanging="360"/>
      </w:pPr>
      <w:rPr>
        <w:rFonts w:ascii="Courier New" w:hAnsi="Courier New" w:cs="Courier New" w:hint="default"/>
      </w:rPr>
    </w:lvl>
    <w:lvl w:ilvl="5" w:tplc="04090005" w:tentative="1">
      <w:start w:val="1"/>
      <w:numFmt w:val="bullet"/>
      <w:lvlText w:val=""/>
      <w:lvlJc w:val="left"/>
      <w:pPr>
        <w:tabs>
          <w:tab w:val="num" w:pos="4932"/>
        </w:tabs>
        <w:ind w:left="4932" w:hanging="360"/>
      </w:pPr>
      <w:rPr>
        <w:rFonts w:ascii="Wingdings" w:hAnsi="Wingdings" w:hint="default"/>
      </w:rPr>
    </w:lvl>
    <w:lvl w:ilvl="6" w:tplc="04090001" w:tentative="1">
      <w:start w:val="1"/>
      <w:numFmt w:val="bullet"/>
      <w:lvlText w:val=""/>
      <w:lvlJc w:val="left"/>
      <w:pPr>
        <w:tabs>
          <w:tab w:val="num" w:pos="5652"/>
        </w:tabs>
        <w:ind w:left="5652" w:hanging="360"/>
      </w:pPr>
      <w:rPr>
        <w:rFonts w:ascii="Symbol" w:hAnsi="Symbol" w:hint="default"/>
      </w:rPr>
    </w:lvl>
    <w:lvl w:ilvl="7" w:tplc="04090003" w:tentative="1">
      <w:start w:val="1"/>
      <w:numFmt w:val="bullet"/>
      <w:lvlText w:val="o"/>
      <w:lvlJc w:val="left"/>
      <w:pPr>
        <w:tabs>
          <w:tab w:val="num" w:pos="6372"/>
        </w:tabs>
        <w:ind w:left="6372" w:hanging="360"/>
      </w:pPr>
      <w:rPr>
        <w:rFonts w:ascii="Courier New" w:hAnsi="Courier New" w:cs="Courier New" w:hint="default"/>
      </w:rPr>
    </w:lvl>
    <w:lvl w:ilvl="8" w:tplc="04090005" w:tentative="1">
      <w:start w:val="1"/>
      <w:numFmt w:val="bullet"/>
      <w:lvlText w:val=""/>
      <w:lvlJc w:val="left"/>
      <w:pPr>
        <w:tabs>
          <w:tab w:val="num" w:pos="7092"/>
        </w:tabs>
        <w:ind w:left="7092" w:hanging="360"/>
      </w:pPr>
      <w:rPr>
        <w:rFonts w:ascii="Wingdings" w:hAnsi="Wingdings" w:hint="default"/>
      </w:rPr>
    </w:lvl>
  </w:abstractNum>
  <w:abstractNum w:abstractNumId="44">
    <w:nsid w:val="6E5172C8"/>
    <w:multiLevelType w:val="multilevel"/>
    <w:tmpl w:val="196CB930"/>
    <w:styleLink w:val="StyleBulletedWingdingssymbol"/>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nsid w:val="70362A5D"/>
    <w:multiLevelType w:val="hybridMultilevel"/>
    <w:tmpl w:val="2E725432"/>
    <w:lvl w:ilvl="0" w:tplc="C3DC7A5A">
      <w:start w:val="1"/>
      <w:numFmt w:val="lowerRoman"/>
      <w:lvlText w:val="%1)"/>
      <w:lvlJc w:val="left"/>
      <w:pPr>
        <w:ind w:left="38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1191A3D"/>
    <w:multiLevelType w:val="hybridMultilevel"/>
    <w:tmpl w:val="B9267A26"/>
    <w:lvl w:ilvl="0" w:tplc="FFFFFFFF">
      <w:start w:val="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38471F1"/>
    <w:multiLevelType w:val="hybridMultilevel"/>
    <w:tmpl w:val="FCE21C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73A25153"/>
    <w:multiLevelType w:val="hybridMultilevel"/>
    <w:tmpl w:val="38F2EF4C"/>
    <w:lvl w:ilvl="0" w:tplc="04090001">
      <w:start w:val="1"/>
      <w:numFmt w:val="bullet"/>
      <w:lvlText w:val=""/>
      <w:lvlJc w:val="left"/>
      <w:pPr>
        <w:ind w:left="1454" w:hanging="360"/>
      </w:pPr>
      <w:rPr>
        <w:rFonts w:ascii="Symbol" w:hAnsi="Symbol" w:hint="default"/>
      </w:rPr>
    </w:lvl>
    <w:lvl w:ilvl="1" w:tplc="04090003" w:tentative="1">
      <w:start w:val="1"/>
      <w:numFmt w:val="bullet"/>
      <w:lvlText w:val="o"/>
      <w:lvlJc w:val="left"/>
      <w:pPr>
        <w:ind w:left="2174" w:hanging="360"/>
      </w:pPr>
      <w:rPr>
        <w:rFonts w:ascii="Courier New" w:hAnsi="Courier New" w:cs="Courier New" w:hint="default"/>
      </w:rPr>
    </w:lvl>
    <w:lvl w:ilvl="2" w:tplc="04090005" w:tentative="1">
      <w:start w:val="1"/>
      <w:numFmt w:val="bullet"/>
      <w:lvlText w:val=""/>
      <w:lvlJc w:val="left"/>
      <w:pPr>
        <w:ind w:left="2894" w:hanging="360"/>
      </w:pPr>
      <w:rPr>
        <w:rFonts w:ascii="Wingdings" w:hAnsi="Wingdings" w:hint="default"/>
      </w:rPr>
    </w:lvl>
    <w:lvl w:ilvl="3" w:tplc="04090001" w:tentative="1">
      <w:start w:val="1"/>
      <w:numFmt w:val="bullet"/>
      <w:lvlText w:val=""/>
      <w:lvlJc w:val="left"/>
      <w:pPr>
        <w:ind w:left="3614" w:hanging="360"/>
      </w:pPr>
      <w:rPr>
        <w:rFonts w:ascii="Symbol" w:hAnsi="Symbol" w:hint="default"/>
      </w:rPr>
    </w:lvl>
    <w:lvl w:ilvl="4" w:tplc="04090003" w:tentative="1">
      <w:start w:val="1"/>
      <w:numFmt w:val="bullet"/>
      <w:lvlText w:val="o"/>
      <w:lvlJc w:val="left"/>
      <w:pPr>
        <w:ind w:left="4334" w:hanging="360"/>
      </w:pPr>
      <w:rPr>
        <w:rFonts w:ascii="Courier New" w:hAnsi="Courier New" w:cs="Courier New" w:hint="default"/>
      </w:rPr>
    </w:lvl>
    <w:lvl w:ilvl="5" w:tplc="04090005" w:tentative="1">
      <w:start w:val="1"/>
      <w:numFmt w:val="bullet"/>
      <w:lvlText w:val=""/>
      <w:lvlJc w:val="left"/>
      <w:pPr>
        <w:ind w:left="5054" w:hanging="360"/>
      </w:pPr>
      <w:rPr>
        <w:rFonts w:ascii="Wingdings" w:hAnsi="Wingdings" w:hint="default"/>
      </w:rPr>
    </w:lvl>
    <w:lvl w:ilvl="6" w:tplc="04090001" w:tentative="1">
      <w:start w:val="1"/>
      <w:numFmt w:val="bullet"/>
      <w:lvlText w:val=""/>
      <w:lvlJc w:val="left"/>
      <w:pPr>
        <w:ind w:left="5774" w:hanging="360"/>
      </w:pPr>
      <w:rPr>
        <w:rFonts w:ascii="Symbol" w:hAnsi="Symbol" w:hint="default"/>
      </w:rPr>
    </w:lvl>
    <w:lvl w:ilvl="7" w:tplc="04090003" w:tentative="1">
      <w:start w:val="1"/>
      <w:numFmt w:val="bullet"/>
      <w:lvlText w:val="o"/>
      <w:lvlJc w:val="left"/>
      <w:pPr>
        <w:ind w:left="6494" w:hanging="360"/>
      </w:pPr>
      <w:rPr>
        <w:rFonts w:ascii="Courier New" w:hAnsi="Courier New" w:cs="Courier New" w:hint="default"/>
      </w:rPr>
    </w:lvl>
    <w:lvl w:ilvl="8" w:tplc="04090005" w:tentative="1">
      <w:start w:val="1"/>
      <w:numFmt w:val="bullet"/>
      <w:lvlText w:val=""/>
      <w:lvlJc w:val="left"/>
      <w:pPr>
        <w:ind w:left="7214" w:hanging="360"/>
      </w:pPr>
      <w:rPr>
        <w:rFonts w:ascii="Wingdings" w:hAnsi="Wingdings" w:hint="default"/>
      </w:rPr>
    </w:lvl>
  </w:abstractNum>
  <w:abstractNum w:abstractNumId="49">
    <w:nsid w:val="73AA08F7"/>
    <w:multiLevelType w:val="multilevel"/>
    <w:tmpl w:val="116A5E9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50">
    <w:nsid w:val="75FF11A6"/>
    <w:multiLevelType w:val="hybridMultilevel"/>
    <w:tmpl w:val="24FA0BBA"/>
    <w:lvl w:ilvl="0" w:tplc="04090013">
      <w:start w:val="1"/>
      <w:numFmt w:val="upperRoman"/>
      <w:lvlText w:val="%1."/>
      <w:lvlJc w:val="right"/>
      <w:pPr>
        <w:tabs>
          <w:tab w:val="num" w:pos="1440"/>
        </w:tabs>
        <w:ind w:left="1440" w:hanging="360"/>
      </w:pPr>
      <w:rPr>
        <w:rFont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1">
      <w:start w:val="1"/>
      <w:numFmt w:val="bullet"/>
      <w:lvlText w:val=""/>
      <w:lvlJc w:val="left"/>
      <w:pPr>
        <w:tabs>
          <w:tab w:val="num" w:pos="1260"/>
        </w:tabs>
        <w:ind w:left="126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1">
    <w:nsid w:val="79352DDA"/>
    <w:multiLevelType w:val="hybridMultilevel"/>
    <w:tmpl w:val="536A6A20"/>
    <w:lvl w:ilvl="0" w:tplc="04090005">
      <w:start w:val="1"/>
      <w:numFmt w:val="bullet"/>
      <w:lvlText w:val=""/>
      <w:lvlJc w:val="left"/>
      <w:pPr>
        <w:tabs>
          <w:tab w:val="num" w:pos="1080"/>
        </w:tabs>
        <w:ind w:left="1080" w:hanging="360"/>
      </w:pPr>
      <w:rPr>
        <w:rFonts w:ascii="Wingdings" w:hAnsi="Wingdings" w:hint="default"/>
      </w:rPr>
    </w:lvl>
    <w:lvl w:ilvl="1" w:tplc="19565092">
      <w:start w:val="1"/>
      <w:numFmt w:val="bullet"/>
      <w:lvlText w:val="­"/>
      <w:lvlJc w:val="left"/>
      <w:pPr>
        <w:tabs>
          <w:tab w:val="num" w:pos="-720"/>
        </w:tabs>
        <w:ind w:left="-720" w:hanging="360"/>
      </w:pPr>
      <w:rPr>
        <w:rFonts w:ascii="Courier New" w:hAnsi="Courier New" w:hint="default"/>
      </w:rPr>
    </w:lvl>
    <w:lvl w:ilvl="2" w:tplc="04090005">
      <w:start w:val="1"/>
      <w:numFmt w:val="bullet"/>
      <w:lvlText w:val=""/>
      <w:lvlJc w:val="left"/>
      <w:pPr>
        <w:tabs>
          <w:tab w:val="num" w:pos="0"/>
        </w:tabs>
        <w:ind w:left="0" w:hanging="360"/>
      </w:pPr>
      <w:rPr>
        <w:rFonts w:ascii="Wingdings" w:hAnsi="Wingdings" w:hint="default"/>
      </w:rPr>
    </w:lvl>
    <w:lvl w:ilvl="3" w:tplc="04090001">
      <w:start w:val="1"/>
      <w:numFmt w:val="bullet"/>
      <w:lvlText w:val=""/>
      <w:lvlJc w:val="left"/>
      <w:pPr>
        <w:tabs>
          <w:tab w:val="num" w:pos="720"/>
        </w:tabs>
        <w:ind w:left="720" w:hanging="360"/>
      </w:pPr>
      <w:rPr>
        <w:rFonts w:ascii="Symbol" w:hAnsi="Symbol" w:hint="default"/>
      </w:rPr>
    </w:lvl>
    <w:lvl w:ilvl="4" w:tplc="04090003">
      <w:start w:val="1"/>
      <w:numFmt w:val="bullet"/>
      <w:lvlText w:val="o"/>
      <w:lvlJc w:val="left"/>
      <w:pPr>
        <w:tabs>
          <w:tab w:val="num" w:pos="1440"/>
        </w:tabs>
        <w:ind w:left="1440" w:hanging="360"/>
      </w:pPr>
      <w:rPr>
        <w:rFonts w:ascii="Courier New" w:hAnsi="Courier New" w:cs="Courier New" w:hint="default"/>
      </w:rPr>
    </w:lvl>
    <w:lvl w:ilvl="5" w:tplc="04090005">
      <w:start w:val="1"/>
      <w:numFmt w:val="bullet"/>
      <w:lvlText w:val=""/>
      <w:lvlJc w:val="left"/>
      <w:pPr>
        <w:tabs>
          <w:tab w:val="num" w:pos="2160"/>
        </w:tabs>
        <w:ind w:left="2160" w:hanging="360"/>
      </w:pPr>
      <w:rPr>
        <w:rFonts w:ascii="Wingdings" w:hAnsi="Wingdings" w:hint="default"/>
      </w:rPr>
    </w:lvl>
    <w:lvl w:ilvl="6" w:tplc="04090001">
      <w:start w:val="1"/>
      <w:numFmt w:val="bullet"/>
      <w:lvlText w:val=""/>
      <w:lvlJc w:val="left"/>
      <w:pPr>
        <w:tabs>
          <w:tab w:val="num" w:pos="2880"/>
        </w:tabs>
        <w:ind w:left="2880" w:hanging="360"/>
      </w:pPr>
      <w:rPr>
        <w:rFonts w:ascii="Symbol" w:hAnsi="Symbol" w:hint="default"/>
      </w:rPr>
    </w:lvl>
    <w:lvl w:ilvl="7" w:tplc="04090003" w:tentative="1">
      <w:start w:val="1"/>
      <w:numFmt w:val="bullet"/>
      <w:lvlText w:val="o"/>
      <w:lvlJc w:val="left"/>
      <w:pPr>
        <w:tabs>
          <w:tab w:val="num" w:pos="3600"/>
        </w:tabs>
        <w:ind w:left="3600" w:hanging="360"/>
      </w:pPr>
      <w:rPr>
        <w:rFonts w:ascii="Courier New" w:hAnsi="Courier New" w:cs="Courier New" w:hint="default"/>
      </w:rPr>
    </w:lvl>
    <w:lvl w:ilvl="8" w:tplc="04090005" w:tentative="1">
      <w:start w:val="1"/>
      <w:numFmt w:val="bullet"/>
      <w:lvlText w:val=""/>
      <w:lvlJc w:val="left"/>
      <w:pPr>
        <w:tabs>
          <w:tab w:val="num" w:pos="4320"/>
        </w:tabs>
        <w:ind w:left="4320" w:hanging="360"/>
      </w:pPr>
      <w:rPr>
        <w:rFonts w:ascii="Wingdings" w:hAnsi="Wingdings" w:hint="default"/>
      </w:rPr>
    </w:lvl>
  </w:abstractNum>
  <w:abstractNum w:abstractNumId="52">
    <w:nsid w:val="7C702691"/>
    <w:multiLevelType w:val="hybridMultilevel"/>
    <w:tmpl w:val="605041E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nsid w:val="7CA81B26"/>
    <w:multiLevelType w:val="hybridMultilevel"/>
    <w:tmpl w:val="8D6E60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nsid w:val="7F867940"/>
    <w:multiLevelType w:val="hybridMultilevel"/>
    <w:tmpl w:val="A67673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4"/>
  </w:num>
  <w:num w:numId="3">
    <w:abstractNumId w:val="40"/>
  </w:num>
  <w:num w:numId="4">
    <w:abstractNumId w:val="51"/>
  </w:num>
  <w:num w:numId="5">
    <w:abstractNumId w:val="42"/>
  </w:num>
  <w:num w:numId="6">
    <w:abstractNumId w:val="6"/>
  </w:num>
  <w:num w:numId="7">
    <w:abstractNumId w:val="29"/>
  </w:num>
  <w:num w:numId="8">
    <w:abstractNumId w:val="21"/>
  </w:num>
  <w:num w:numId="9">
    <w:abstractNumId w:val="33"/>
  </w:num>
  <w:num w:numId="10">
    <w:abstractNumId w:val="15"/>
  </w:num>
  <w:num w:numId="11">
    <w:abstractNumId w:val="10"/>
  </w:num>
  <w:num w:numId="12">
    <w:abstractNumId w:val="39"/>
  </w:num>
  <w:num w:numId="13">
    <w:abstractNumId w:val="45"/>
  </w:num>
  <w:num w:numId="14">
    <w:abstractNumId w:val="14"/>
  </w:num>
  <w:num w:numId="15">
    <w:abstractNumId w:val="5"/>
  </w:num>
  <w:num w:numId="16">
    <w:abstractNumId w:val="23"/>
  </w:num>
  <w:num w:numId="17">
    <w:abstractNumId w:val="1"/>
  </w:num>
  <w:num w:numId="18">
    <w:abstractNumId w:val="3"/>
  </w:num>
  <w:num w:numId="19">
    <w:abstractNumId w:val="17"/>
  </w:num>
  <w:num w:numId="20">
    <w:abstractNumId w:val="12"/>
  </w:num>
  <w:num w:numId="21">
    <w:abstractNumId w:val="38"/>
  </w:num>
  <w:num w:numId="22">
    <w:abstractNumId w:val="4"/>
  </w:num>
  <w:num w:numId="23">
    <w:abstractNumId w:val="28"/>
  </w:num>
  <w:num w:numId="24">
    <w:abstractNumId w:val="11"/>
  </w:num>
  <w:num w:numId="25">
    <w:abstractNumId w:val="35"/>
  </w:num>
  <w:num w:numId="26">
    <w:abstractNumId w:val="18"/>
  </w:num>
  <w:num w:numId="27">
    <w:abstractNumId w:val="31"/>
  </w:num>
  <w:num w:numId="28">
    <w:abstractNumId w:val="50"/>
  </w:num>
  <w:num w:numId="29">
    <w:abstractNumId w:val="41"/>
  </w:num>
  <w:num w:numId="30">
    <w:abstractNumId w:val="37"/>
  </w:num>
  <w:num w:numId="31">
    <w:abstractNumId w:val="54"/>
  </w:num>
  <w:num w:numId="32">
    <w:abstractNumId w:val="22"/>
  </w:num>
  <w:num w:numId="33">
    <w:abstractNumId w:val="52"/>
  </w:num>
  <w:num w:numId="34">
    <w:abstractNumId w:val="0"/>
    <w:lvlOverride w:ilvl="0">
      <w:lvl w:ilvl="0">
        <w:numFmt w:val="bullet"/>
        <w:lvlText w:val=""/>
        <w:legacy w:legacy="1" w:legacySpace="0" w:legacyIndent="0"/>
        <w:lvlJc w:val="left"/>
        <w:rPr>
          <w:rFonts w:ascii="Symbol" w:hAnsi="Symbol" w:hint="default"/>
          <w:sz w:val="22"/>
        </w:rPr>
      </w:lvl>
    </w:lvlOverride>
  </w:num>
  <w:num w:numId="35">
    <w:abstractNumId w:val="49"/>
  </w:num>
  <w:num w:numId="36">
    <w:abstractNumId w:val="43"/>
  </w:num>
  <w:num w:numId="37">
    <w:abstractNumId w:val="13"/>
  </w:num>
  <w:num w:numId="38">
    <w:abstractNumId w:val="2"/>
  </w:num>
  <w:num w:numId="39">
    <w:abstractNumId w:val="2"/>
  </w:num>
  <w:num w:numId="40">
    <w:abstractNumId w:val="2"/>
  </w:num>
  <w:num w:numId="41">
    <w:abstractNumId w:val="2"/>
  </w:num>
  <w:num w:numId="42">
    <w:abstractNumId w:val="2"/>
  </w:num>
  <w:num w:numId="43">
    <w:abstractNumId w:val="2"/>
  </w:num>
  <w:num w:numId="44">
    <w:abstractNumId w:val="2"/>
  </w:num>
  <w:num w:numId="45">
    <w:abstractNumId w:val="2"/>
  </w:num>
  <w:num w:numId="46">
    <w:abstractNumId w:val="2"/>
  </w:num>
  <w:num w:numId="47">
    <w:abstractNumId w:val="2"/>
  </w:num>
  <w:num w:numId="48">
    <w:abstractNumId w:val="2"/>
  </w:num>
  <w:num w:numId="49">
    <w:abstractNumId w:val="20"/>
  </w:num>
  <w:num w:numId="50">
    <w:abstractNumId w:val="24"/>
  </w:num>
  <w:num w:numId="51">
    <w:abstractNumId w:val="9"/>
  </w:num>
  <w:num w:numId="52">
    <w:abstractNumId w:val="30"/>
  </w:num>
  <w:num w:numId="53">
    <w:abstractNumId w:val="48"/>
  </w:num>
  <w:num w:numId="54">
    <w:abstractNumId w:val="32"/>
  </w:num>
  <w:num w:numId="55">
    <w:abstractNumId w:val="8"/>
  </w:num>
  <w:num w:numId="56">
    <w:abstractNumId w:val="7"/>
  </w:num>
  <w:num w:numId="57">
    <w:abstractNumId w:val="19"/>
  </w:num>
  <w:num w:numId="58">
    <w:abstractNumId w:val="27"/>
  </w:num>
  <w:num w:numId="59">
    <w:abstractNumId w:val="46"/>
  </w:num>
  <w:num w:numId="60">
    <w:abstractNumId w:val="34"/>
  </w:num>
  <w:num w:numId="61">
    <w:abstractNumId w:val="36"/>
  </w:num>
  <w:num w:numId="62">
    <w:abstractNumId w:val="47"/>
  </w:num>
  <w:num w:numId="63">
    <w:abstractNumId w:val="53"/>
  </w:num>
  <w:num w:numId="64">
    <w:abstractNumId w:val="16"/>
  </w:num>
  <w:num w:numId="65">
    <w:abstractNumId w:val="25"/>
  </w:num>
  <w:num w:numId="66">
    <w:abstractNumId w:val="2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hideSpellingErrors/>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68B"/>
    <w:rsid w:val="00001137"/>
    <w:rsid w:val="00004D79"/>
    <w:rsid w:val="00006447"/>
    <w:rsid w:val="00006DD7"/>
    <w:rsid w:val="00007F11"/>
    <w:rsid w:val="00013CBD"/>
    <w:rsid w:val="000140A7"/>
    <w:rsid w:val="000144C1"/>
    <w:rsid w:val="000149EB"/>
    <w:rsid w:val="00022219"/>
    <w:rsid w:val="00022C70"/>
    <w:rsid w:val="0002434A"/>
    <w:rsid w:val="000250BF"/>
    <w:rsid w:val="00026C68"/>
    <w:rsid w:val="0003114E"/>
    <w:rsid w:val="00031586"/>
    <w:rsid w:val="00036DC6"/>
    <w:rsid w:val="0003700F"/>
    <w:rsid w:val="00043F16"/>
    <w:rsid w:val="00044A07"/>
    <w:rsid w:val="00045118"/>
    <w:rsid w:val="0004613C"/>
    <w:rsid w:val="000462F8"/>
    <w:rsid w:val="0005343F"/>
    <w:rsid w:val="000549F1"/>
    <w:rsid w:val="000551DB"/>
    <w:rsid w:val="00056FDC"/>
    <w:rsid w:val="00061F42"/>
    <w:rsid w:val="000637E0"/>
    <w:rsid w:val="00064E56"/>
    <w:rsid w:val="000661C4"/>
    <w:rsid w:val="00066E48"/>
    <w:rsid w:val="0007194F"/>
    <w:rsid w:val="00073010"/>
    <w:rsid w:val="0007443F"/>
    <w:rsid w:val="0007571B"/>
    <w:rsid w:val="00076DCB"/>
    <w:rsid w:val="00081837"/>
    <w:rsid w:val="00081C7E"/>
    <w:rsid w:val="00081DBB"/>
    <w:rsid w:val="00082FB0"/>
    <w:rsid w:val="000835F5"/>
    <w:rsid w:val="00084A12"/>
    <w:rsid w:val="00085180"/>
    <w:rsid w:val="00085EC9"/>
    <w:rsid w:val="0008657F"/>
    <w:rsid w:val="00086AE4"/>
    <w:rsid w:val="00091A6E"/>
    <w:rsid w:val="00096CC9"/>
    <w:rsid w:val="00096CCD"/>
    <w:rsid w:val="00097E64"/>
    <w:rsid w:val="000A4FE3"/>
    <w:rsid w:val="000A63A4"/>
    <w:rsid w:val="000A79CC"/>
    <w:rsid w:val="000B40F3"/>
    <w:rsid w:val="000B5510"/>
    <w:rsid w:val="000B62EA"/>
    <w:rsid w:val="000B68A9"/>
    <w:rsid w:val="000B74D2"/>
    <w:rsid w:val="000B7F15"/>
    <w:rsid w:val="000C0FF7"/>
    <w:rsid w:val="000C19C2"/>
    <w:rsid w:val="000C4088"/>
    <w:rsid w:val="000C5CB1"/>
    <w:rsid w:val="000C6827"/>
    <w:rsid w:val="000C7099"/>
    <w:rsid w:val="000D377B"/>
    <w:rsid w:val="000D3878"/>
    <w:rsid w:val="000D3963"/>
    <w:rsid w:val="000D6E2A"/>
    <w:rsid w:val="000D78EC"/>
    <w:rsid w:val="000E3E0E"/>
    <w:rsid w:val="000F1C50"/>
    <w:rsid w:val="000F77A4"/>
    <w:rsid w:val="001015A2"/>
    <w:rsid w:val="00101DD5"/>
    <w:rsid w:val="001034F2"/>
    <w:rsid w:val="00107BA7"/>
    <w:rsid w:val="0011017D"/>
    <w:rsid w:val="001128F4"/>
    <w:rsid w:val="001140BE"/>
    <w:rsid w:val="0012260A"/>
    <w:rsid w:val="00123423"/>
    <w:rsid w:val="001249D9"/>
    <w:rsid w:val="00124EF2"/>
    <w:rsid w:val="00126CC8"/>
    <w:rsid w:val="00131856"/>
    <w:rsid w:val="00143307"/>
    <w:rsid w:val="00143928"/>
    <w:rsid w:val="00145E52"/>
    <w:rsid w:val="00150739"/>
    <w:rsid w:val="00151196"/>
    <w:rsid w:val="00151AF3"/>
    <w:rsid w:val="00152634"/>
    <w:rsid w:val="00152EAA"/>
    <w:rsid w:val="001543DE"/>
    <w:rsid w:val="00154DEF"/>
    <w:rsid w:val="00162561"/>
    <w:rsid w:val="00167983"/>
    <w:rsid w:val="00171A66"/>
    <w:rsid w:val="00172837"/>
    <w:rsid w:val="00173964"/>
    <w:rsid w:val="001739E7"/>
    <w:rsid w:val="00173FBC"/>
    <w:rsid w:val="00174204"/>
    <w:rsid w:val="0017460B"/>
    <w:rsid w:val="00176539"/>
    <w:rsid w:val="0017725B"/>
    <w:rsid w:val="001804E3"/>
    <w:rsid w:val="00184B8E"/>
    <w:rsid w:val="00185169"/>
    <w:rsid w:val="00190A9A"/>
    <w:rsid w:val="00192BE7"/>
    <w:rsid w:val="00193984"/>
    <w:rsid w:val="001943BD"/>
    <w:rsid w:val="00196CEF"/>
    <w:rsid w:val="001A0E51"/>
    <w:rsid w:val="001A1621"/>
    <w:rsid w:val="001A182B"/>
    <w:rsid w:val="001A3331"/>
    <w:rsid w:val="001A5678"/>
    <w:rsid w:val="001A700F"/>
    <w:rsid w:val="001A7A6A"/>
    <w:rsid w:val="001B0108"/>
    <w:rsid w:val="001B1D5E"/>
    <w:rsid w:val="001B2938"/>
    <w:rsid w:val="001B3EC4"/>
    <w:rsid w:val="001C002C"/>
    <w:rsid w:val="001C3882"/>
    <w:rsid w:val="001C3CAF"/>
    <w:rsid w:val="001C4885"/>
    <w:rsid w:val="001C48B3"/>
    <w:rsid w:val="001D32EC"/>
    <w:rsid w:val="001D398E"/>
    <w:rsid w:val="001D602F"/>
    <w:rsid w:val="001D63B3"/>
    <w:rsid w:val="001E01E0"/>
    <w:rsid w:val="001E14C2"/>
    <w:rsid w:val="001E1E22"/>
    <w:rsid w:val="001E4CF4"/>
    <w:rsid w:val="001E53D8"/>
    <w:rsid w:val="001E6C85"/>
    <w:rsid w:val="001E6E56"/>
    <w:rsid w:val="001E7FB1"/>
    <w:rsid w:val="001F0388"/>
    <w:rsid w:val="001F4CA4"/>
    <w:rsid w:val="00204B57"/>
    <w:rsid w:val="00204E2F"/>
    <w:rsid w:val="0020519A"/>
    <w:rsid w:val="002064C5"/>
    <w:rsid w:val="002102F2"/>
    <w:rsid w:val="0021083A"/>
    <w:rsid w:val="002157DB"/>
    <w:rsid w:val="00217FA2"/>
    <w:rsid w:val="002218C1"/>
    <w:rsid w:val="00227DE1"/>
    <w:rsid w:val="0023320B"/>
    <w:rsid w:val="00234485"/>
    <w:rsid w:val="00235D68"/>
    <w:rsid w:val="00240561"/>
    <w:rsid w:val="002458ED"/>
    <w:rsid w:val="002465D7"/>
    <w:rsid w:val="0024667A"/>
    <w:rsid w:val="00246970"/>
    <w:rsid w:val="00251710"/>
    <w:rsid w:val="0025196B"/>
    <w:rsid w:val="0025480D"/>
    <w:rsid w:val="0025521F"/>
    <w:rsid w:val="00255847"/>
    <w:rsid w:val="002575EB"/>
    <w:rsid w:val="00260803"/>
    <w:rsid w:val="002617C6"/>
    <w:rsid w:val="00261AA7"/>
    <w:rsid w:val="00266243"/>
    <w:rsid w:val="00266669"/>
    <w:rsid w:val="00270A83"/>
    <w:rsid w:val="00271483"/>
    <w:rsid w:val="0027716A"/>
    <w:rsid w:val="002806B6"/>
    <w:rsid w:val="00281482"/>
    <w:rsid w:val="00283653"/>
    <w:rsid w:val="00286547"/>
    <w:rsid w:val="00287DDE"/>
    <w:rsid w:val="00290780"/>
    <w:rsid w:val="00292769"/>
    <w:rsid w:val="00294E67"/>
    <w:rsid w:val="00296140"/>
    <w:rsid w:val="002A3AF2"/>
    <w:rsid w:val="002A65B8"/>
    <w:rsid w:val="002A70B6"/>
    <w:rsid w:val="002A756D"/>
    <w:rsid w:val="002B6299"/>
    <w:rsid w:val="002B770A"/>
    <w:rsid w:val="002C0270"/>
    <w:rsid w:val="002C5964"/>
    <w:rsid w:val="002C5DBC"/>
    <w:rsid w:val="002C688E"/>
    <w:rsid w:val="002D374F"/>
    <w:rsid w:val="002D7246"/>
    <w:rsid w:val="002D7E06"/>
    <w:rsid w:val="002D7F98"/>
    <w:rsid w:val="002E7BD1"/>
    <w:rsid w:val="002F0F78"/>
    <w:rsid w:val="002F2886"/>
    <w:rsid w:val="002F54A1"/>
    <w:rsid w:val="002F7457"/>
    <w:rsid w:val="00301458"/>
    <w:rsid w:val="00302BD3"/>
    <w:rsid w:val="00311E90"/>
    <w:rsid w:val="00316508"/>
    <w:rsid w:val="0032004C"/>
    <w:rsid w:val="00322C2F"/>
    <w:rsid w:val="00322C83"/>
    <w:rsid w:val="00323808"/>
    <w:rsid w:val="003256F2"/>
    <w:rsid w:val="00332040"/>
    <w:rsid w:val="00332274"/>
    <w:rsid w:val="00334ED8"/>
    <w:rsid w:val="0033678E"/>
    <w:rsid w:val="00336D1E"/>
    <w:rsid w:val="00341864"/>
    <w:rsid w:val="00342E93"/>
    <w:rsid w:val="003442B0"/>
    <w:rsid w:val="003443F9"/>
    <w:rsid w:val="0034530F"/>
    <w:rsid w:val="0034583B"/>
    <w:rsid w:val="003461DE"/>
    <w:rsid w:val="003476B6"/>
    <w:rsid w:val="00354C07"/>
    <w:rsid w:val="00361150"/>
    <w:rsid w:val="00363AD8"/>
    <w:rsid w:val="0037187A"/>
    <w:rsid w:val="00373582"/>
    <w:rsid w:val="00374A2F"/>
    <w:rsid w:val="00375A63"/>
    <w:rsid w:val="00376251"/>
    <w:rsid w:val="003769F7"/>
    <w:rsid w:val="00381961"/>
    <w:rsid w:val="00382330"/>
    <w:rsid w:val="003901FD"/>
    <w:rsid w:val="00391B37"/>
    <w:rsid w:val="003947E5"/>
    <w:rsid w:val="003A0794"/>
    <w:rsid w:val="003A098A"/>
    <w:rsid w:val="003A5A98"/>
    <w:rsid w:val="003A5ADB"/>
    <w:rsid w:val="003B6782"/>
    <w:rsid w:val="003C0851"/>
    <w:rsid w:val="003C146D"/>
    <w:rsid w:val="003C46FC"/>
    <w:rsid w:val="003C4DB0"/>
    <w:rsid w:val="003C6D3A"/>
    <w:rsid w:val="003D0903"/>
    <w:rsid w:val="003D1B0E"/>
    <w:rsid w:val="003D4E07"/>
    <w:rsid w:val="003D6C51"/>
    <w:rsid w:val="003E0591"/>
    <w:rsid w:val="003E222D"/>
    <w:rsid w:val="003E35E8"/>
    <w:rsid w:val="003E72CD"/>
    <w:rsid w:val="003F0143"/>
    <w:rsid w:val="003F0F2B"/>
    <w:rsid w:val="003F35C7"/>
    <w:rsid w:val="003F6B5A"/>
    <w:rsid w:val="00401488"/>
    <w:rsid w:val="004018E6"/>
    <w:rsid w:val="004019C3"/>
    <w:rsid w:val="00404445"/>
    <w:rsid w:val="0040564C"/>
    <w:rsid w:val="00410E71"/>
    <w:rsid w:val="00411CF4"/>
    <w:rsid w:val="00414B02"/>
    <w:rsid w:val="0041546C"/>
    <w:rsid w:val="00417C6B"/>
    <w:rsid w:val="0042322B"/>
    <w:rsid w:val="00424202"/>
    <w:rsid w:val="0043446C"/>
    <w:rsid w:val="0043595D"/>
    <w:rsid w:val="004367FE"/>
    <w:rsid w:val="00436CC7"/>
    <w:rsid w:val="00437B34"/>
    <w:rsid w:val="00442C77"/>
    <w:rsid w:val="004432CA"/>
    <w:rsid w:val="004432DE"/>
    <w:rsid w:val="00443EEB"/>
    <w:rsid w:val="00444046"/>
    <w:rsid w:val="004443F5"/>
    <w:rsid w:val="004453F1"/>
    <w:rsid w:val="00450CFF"/>
    <w:rsid w:val="00452FE6"/>
    <w:rsid w:val="004533DF"/>
    <w:rsid w:val="00453541"/>
    <w:rsid w:val="00453C44"/>
    <w:rsid w:val="00460778"/>
    <w:rsid w:val="00464875"/>
    <w:rsid w:val="00465222"/>
    <w:rsid w:val="00465C71"/>
    <w:rsid w:val="0046633C"/>
    <w:rsid w:val="00475B70"/>
    <w:rsid w:val="00480225"/>
    <w:rsid w:val="004804FB"/>
    <w:rsid w:val="004830C1"/>
    <w:rsid w:val="004845CC"/>
    <w:rsid w:val="0049009F"/>
    <w:rsid w:val="0049045E"/>
    <w:rsid w:val="004912C1"/>
    <w:rsid w:val="0049261C"/>
    <w:rsid w:val="004926EE"/>
    <w:rsid w:val="00493D66"/>
    <w:rsid w:val="004959B8"/>
    <w:rsid w:val="00495D88"/>
    <w:rsid w:val="00496F3C"/>
    <w:rsid w:val="004A0BEC"/>
    <w:rsid w:val="004A3E67"/>
    <w:rsid w:val="004A4A85"/>
    <w:rsid w:val="004A4B50"/>
    <w:rsid w:val="004A521F"/>
    <w:rsid w:val="004B533A"/>
    <w:rsid w:val="004B6296"/>
    <w:rsid w:val="004C00BA"/>
    <w:rsid w:val="004C0F82"/>
    <w:rsid w:val="004C2343"/>
    <w:rsid w:val="004C372C"/>
    <w:rsid w:val="004C6E71"/>
    <w:rsid w:val="004C7E5D"/>
    <w:rsid w:val="004D0816"/>
    <w:rsid w:val="004D0CD5"/>
    <w:rsid w:val="004D3A6D"/>
    <w:rsid w:val="004D3DE9"/>
    <w:rsid w:val="004D3EBF"/>
    <w:rsid w:val="004D3FE3"/>
    <w:rsid w:val="004D7477"/>
    <w:rsid w:val="004E2BDB"/>
    <w:rsid w:val="004E2DB3"/>
    <w:rsid w:val="004E2E12"/>
    <w:rsid w:val="004F38E9"/>
    <w:rsid w:val="004F3B03"/>
    <w:rsid w:val="004F52F0"/>
    <w:rsid w:val="004F5DC3"/>
    <w:rsid w:val="004F7BE8"/>
    <w:rsid w:val="0050452B"/>
    <w:rsid w:val="0050698A"/>
    <w:rsid w:val="00507374"/>
    <w:rsid w:val="005105FF"/>
    <w:rsid w:val="00512DFE"/>
    <w:rsid w:val="005167BB"/>
    <w:rsid w:val="00517085"/>
    <w:rsid w:val="005200A5"/>
    <w:rsid w:val="00522449"/>
    <w:rsid w:val="00522971"/>
    <w:rsid w:val="00523FCA"/>
    <w:rsid w:val="005253D6"/>
    <w:rsid w:val="00526C3B"/>
    <w:rsid w:val="005273BE"/>
    <w:rsid w:val="0053097C"/>
    <w:rsid w:val="005330E3"/>
    <w:rsid w:val="00533F99"/>
    <w:rsid w:val="00535178"/>
    <w:rsid w:val="00537117"/>
    <w:rsid w:val="005439D1"/>
    <w:rsid w:val="005512F1"/>
    <w:rsid w:val="00552CA6"/>
    <w:rsid w:val="005641C5"/>
    <w:rsid w:val="0057525A"/>
    <w:rsid w:val="00575F4F"/>
    <w:rsid w:val="00576DD5"/>
    <w:rsid w:val="00580F2A"/>
    <w:rsid w:val="00580FFE"/>
    <w:rsid w:val="00583467"/>
    <w:rsid w:val="0058375B"/>
    <w:rsid w:val="00590370"/>
    <w:rsid w:val="00590D53"/>
    <w:rsid w:val="00593659"/>
    <w:rsid w:val="00594F83"/>
    <w:rsid w:val="00594FEA"/>
    <w:rsid w:val="00595C6D"/>
    <w:rsid w:val="005967EB"/>
    <w:rsid w:val="005A19A7"/>
    <w:rsid w:val="005A2ED8"/>
    <w:rsid w:val="005A74D2"/>
    <w:rsid w:val="005B0A57"/>
    <w:rsid w:val="005B1421"/>
    <w:rsid w:val="005B24C9"/>
    <w:rsid w:val="005B2A3B"/>
    <w:rsid w:val="005B439E"/>
    <w:rsid w:val="005B48EB"/>
    <w:rsid w:val="005C006E"/>
    <w:rsid w:val="005C06C8"/>
    <w:rsid w:val="005C0E07"/>
    <w:rsid w:val="005C411D"/>
    <w:rsid w:val="005C72D4"/>
    <w:rsid w:val="005D0B6A"/>
    <w:rsid w:val="005E1CF4"/>
    <w:rsid w:val="005E2E02"/>
    <w:rsid w:val="005F1076"/>
    <w:rsid w:val="005F20CA"/>
    <w:rsid w:val="005F2DCF"/>
    <w:rsid w:val="005F32C6"/>
    <w:rsid w:val="005F39F1"/>
    <w:rsid w:val="005F6822"/>
    <w:rsid w:val="00602301"/>
    <w:rsid w:val="00602C22"/>
    <w:rsid w:val="00602C37"/>
    <w:rsid w:val="006048B9"/>
    <w:rsid w:val="0060567B"/>
    <w:rsid w:val="006074DD"/>
    <w:rsid w:val="00610EE0"/>
    <w:rsid w:val="0061176D"/>
    <w:rsid w:val="00613FCA"/>
    <w:rsid w:val="006145EA"/>
    <w:rsid w:val="00615949"/>
    <w:rsid w:val="00620D1C"/>
    <w:rsid w:val="00622BC6"/>
    <w:rsid w:val="00623B26"/>
    <w:rsid w:val="006257E0"/>
    <w:rsid w:val="00630DFB"/>
    <w:rsid w:val="00633A3D"/>
    <w:rsid w:val="00634478"/>
    <w:rsid w:val="006344C6"/>
    <w:rsid w:val="0063474C"/>
    <w:rsid w:val="00634E14"/>
    <w:rsid w:val="00643465"/>
    <w:rsid w:val="00643838"/>
    <w:rsid w:val="00643CE8"/>
    <w:rsid w:val="00645685"/>
    <w:rsid w:val="0064713F"/>
    <w:rsid w:val="00650DAA"/>
    <w:rsid w:val="006541A3"/>
    <w:rsid w:val="0065489E"/>
    <w:rsid w:val="006565FD"/>
    <w:rsid w:val="00660F9C"/>
    <w:rsid w:val="00661E63"/>
    <w:rsid w:val="006632DD"/>
    <w:rsid w:val="006639DE"/>
    <w:rsid w:val="00665286"/>
    <w:rsid w:val="00671E10"/>
    <w:rsid w:val="00672636"/>
    <w:rsid w:val="00672EF4"/>
    <w:rsid w:val="00673269"/>
    <w:rsid w:val="00674F62"/>
    <w:rsid w:val="00683F31"/>
    <w:rsid w:val="0068510B"/>
    <w:rsid w:val="00686A96"/>
    <w:rsid w:val="00686B88"/>
    <w:rsid w:val="00691462"/>
    <w:rsid w:val="00692C0E"/>
    <w:rsid w:val="00694B1B"/>
    <w:rsid w:val="00696BEF"/>
    <w:rsid w:val="006A090D"/>
    <w:rsid w:val="006A10F1"/>
    <w:rsid w:val="006A2544"/>
    <w:rsid w:val="006A531D"/>
    <w:rsid w:val="006A616C"/>
    <w:rsid w:val="006B3747"/>
    <w:rsid w:val="006B4075"/>
    <w:rsid w:val="006B75B4"/>
    <w:rsid w:val="006B7A9E"/>
    <w:rsid w:val="006B7AAD"/>
    <w:rsid w:val="006C105F"/>
    <w:rsid w:val="006C1ECC"/>
    <w:rsid w:val="006D2EB3"/>
    <w:rsid w:val="006D5FFB"/>
    <w:rsid w:val="006E2A55"/>
    <w:rsid w:val="006E2C43"/>
    <w:rsid w:val="006E30A6"/>
    <w:rsid w:val="006E5071"/>
    <w:rsid w:val="006E510F"/>
    <w:rsid w:val="006E5D86"/>
    <w:rsid w:val="006E7700"/>
    <w:rsid w:val="006F3AC3"/>
    <w:rsid w:val="00702650"/>
    <w:rsid w:val="0070352D"/>
    <w:rsid w:val="00704EC6"/>
    <w:rsid w:val="0070531B"/>
    <w:rsid w:val="007105A2"/>
    <w:rsid w:val="00713ADF"/>
    <w:rsid w:val="00713D24"/>
    <w:rsid w:val="00716E12"/>
    <w:rsid w:val="0071765B"/>
    <w:rsid w:val="00720C47"/>
    <w:rsid w:val="00720EDF"/>
    <w:rsid w:val="00722F13"/>
    <w:rsid w:val="00723020"/>
    <w:rsid w:val="0072422C"/>
    <w:rsid w:val="00725B0D"/>
    <w:rsid w:val="00730A26"/>
    <w:rsid w:val="007319A5"/>
    <w:rsid w:val="00731D76"/>
    <w:rsid w:val="0073220A"/>
    <w:rsid w:val="0074425A"/>
    <w:rsid w:val="007451A8"/>
    <w:rsid w:val="00746FB3"/>
    <w:rsid w:val="00752036"/>
    <w:rsid w:val="0075258B"/>
    <w:rsid w:val="00752C1D"/>
    <w:rsid w:val="00762AB0"/>
    <w:rsid w:val="00764087"/>
    <w:rsid w:val="00770DEC"/>
    <w:rsid w:val="00771F6F"/>
    <w:rsid w:val="00777828"/>
    <w:rsid w:val="00782E18"/>
    <w:rsid w:val="00783EE2"/>
    <w:rsid w:val="0078614E"/>
    <w:rsid w:val="0079169F"/>
    <w:rsid w:val="007931F5"/>
    <w:rsid w:val="0079365B"/>
    <w:rsid w:val="00795D74"/>
    <w:rsid w:val="007A11F8"/>
    <w:rsid w:val="007A2006"/>
    <w:rsid w:val="007A2607"/>
    <w:rsid w:val="007A2E5F"/>
    <w:rsid w:val="007A3583"/>
    <w:rsid w:val="007A3E01"/>
    <w:rsid w:val="007A47B0"/>
    <w:rsid w:val="007A5030"/>
    <w:rsid w:val="007B0341"/>
    <w:rsid w:val="007B0539"/>
    <w:rsid w:val="007B1787"/>
    <w:rsid w:val="007B25C0"/>
    <w:rsid w:val="007B5AF2"/>
    <w:rsid w:val="007C068B"/>
    <w:rsid w:val="007C398C"/>
    <w:rsid w:val="007C4250"/>
    <w:rsid w:val="007C7BE4"/>
    <w:rsid w:val="007D0289"/>
    <w:rsid w:val="007D4396"/>
    <w:rsid w:val="007D5334"/>
    <w:rsid w:val="007E2307"/>
    <w:rsid w:val="007E3631"/>
    <w:rsid w:val="007E41D4"/>
    <w:rsid w:val="007E5670"/>
    <w:rsid w:val="007E6012"/>
    <w:rsid w:val="007E66D9"/>
    <w:rsid w:val="007F38F4"/>
    <w:rsid w:val="00807461"/>
    <w:rsid w:val="008112E9"/>
    <w:rsid w:val="008127C2"/>
    <w:rsid w:val="00813582"/>
    <w:rsid w:val="00821DB8"/>
    <w:rsid w:val="00822169"/>
    <w:rsid w:val="00822483"/>
    <w:rsid w:val="00830402"/>
    <w:rsid w:val="00830509"/>
    <w:rsid w:val="00831CDC"/>
    <w:rsid w:val="00834138"/>
    <w:rsid w:val="00842586"/>
    <w:rsid w:val="00844C49"/>
    <w:rsid w:val="00851BB5"/>
    <w:rsid w:val="00852ACF"/>
    <w:rsid w:val="0085329E"/>
    <w:rsid w:val="008553E8"/>
    <w:rsid w:val="0086059C"/>
    <w:rsid w:val="008630E1"/>
    <w:rsid w:val="00866170"/>
    <w:rsid w:val="00875584"/>
    <w:rsid w:val="00875A52"/>
    <w:rsid w:val="00876A79"/>
    <w:rsid w:val="00881755"/>
    <w:rsid w:val="00883C13"/>
    <w:rsid w:val="00891A9A"/>
    <w:rsid w:val="0089205E"/>
    <w:rsid w:val="00895200"/>
    <w:rsid w:val="00897B53"/>
    <w:rsid w:val="008A0C08"/>
    <w:rsid w:val="008A20DC"/>
    <w:rsid w:val="008A3DCA"/>
    <w:rsid w:val="008A4E25"/>
    <w:rsid w:val="008B058C"/>
    <w:rsid w:val="008B06E4"/>
    <w:rsid w:val="008B0C2D"/>
    <w:rsid w:val="008B0DD5"/>
    <w:rsid w:val="008B2A9E"/>
    <w:rsid w:val="008B2CA9"/>
    <w:rsid w:val="008B7BB4"/>
    <w:rsid w:val="008C06AE"/>
    <w:rsid w:val="008C3823"/>
    <w:rsid w:val="008C393C"/>
    <w:rsid w:val="008C435D"/>
    <w:rsid w:val="008C6064"/>
    <w:rsid w:val="008C73F6"/>
    <w:rsid w:val="008C773E"/>
    <w:rsid w:val="008C794E"/>
    <w:rsid w:val="008D4BF6"/>
    <w:rsid w:val="008D5C72"/>
    <w:rsid w:val="008E1989"/>
    <w:rsid w:val="008F01C3"/>
    <w:rsid w:val="00906746"/>
    <w:rsid w:val="009178D4"/>
    <w:rsid w:val="00917ABD"/>
    <w:rsid w:val="00923D16"/>
    <w:rsid w:val="009307AE"/>
    <w:rsid w:val="009311FE"/>
    <w:rsid w:val="00933413"/>
    <w:rsid w:val="009374BB"/>
    <w:rsid w:val="00942B41"/>
    <w:rsid w:val="009450DA"/>
    <w:rsid w:val="00946210"/>
    <w:rsid w:val="00946F62"/>
    <w:rsid w:val="00947ED3"/>
    <w:rsid w:val="00952115"/>
    <w:rsid w:val="00954790"/>
    <w:rsid w:val="00955BEF"/>
    <w:rsid w:val="0096155F"/>
    <w:rsid w:val="009621EC"/>
    <w:rsid w:val="00962692"/>
    <w:rsid w:val="0096285F"/>
    <w:rsid w:val="00966093"/>
    <w:rsid w:val="00966376"/>
    <w:rsid w:val="00970986"/>
    <w:rsid w:val="009718DB"/>
    <w:rsid w:val="00971D00"/>
    <w:rsid w:val="009748C6"/>
    <w:rsid w:val="0097577F"/>
    <w:rsid w:val="00976B4C"/>
    <w:rsid w:val="009771FA"/>
    <w:rsid w:val="009808F9"/>
    <w:rsid w:val="0098221E"/>
    <w:rsid w:val="009832AE"/>
    <w:rsid w:val="00983EA5"/>
    <w:rsid w:val="00984817"/>
    <w:rsid w:val="009869B0"/>
    <w:rsid w:val="0098742B"/>
    <w:rsid w:val="0098798D"/>
    <w:rsid w:val="00995247"/>
    <w:rsid w:val="009A6DF7"/>
    <w:rsid w:val="009B1397"/>
    <w:rsid w:val="009B3194"/>
    <w:rsid w:val="009C1113"/>
    <w:rsid w:val="009C13D6"/>
    <w:rsid w:val="009C1C66"/>
    <w:rsid w:val="009C32C0"/>
    <w:rsid w:val="009C5319"/>
    <w:rsid w:val="009C60DE"/>
    <w:rsid w:val="009C70FF"/>
    <w:rsid w:val="009D3805"/>
    <w:rsid w:val="009D3A92"/>
    <w:rsid w:val="009D430B"/>
    <w:rsid w:val="009D4677"/>
    <w:rsid w:val="009D4A8B"/>
    <w:rsid w:val="009D5EE9"/>
    <w:rsid w:val="009D7366"/>
    <w:rsid w:val="009D7649"/>
    <w:rsid w:val="009E122B"/>
    <w:rsid w:val="009E1CF3"/>
    <w:rsid w:val="009E6E44"/>
    <w:rsid w:val="009F45D7"/>
    <w:rsid w:val="009F4BB3"/>
    <w:rsid w:val="009F6C2A"/>
    <w:rsid w:val="009F6D8D"/>
    <w:rsid w:val="009F75FD"/>
    <w:rsid w:val="009F77F2"/>
    <w:rsid w:val="00A00D48"/>
    <w:rsid w:val="00A0182E"/>
    <w:rsid w:val="00A01FE8"/>
    <w:rsid w:val="00A0246A"/>
    <w:rsid w:val="00A05820"/>
    <w:rsid w:val="00A059A0"/>
    <w:rsid w:val="00A07964"/>
    <w:rsid w:val="00A12EEA"/>
    <w:rsid w:val="00A149FC"/>
    <w:rsid w:val="00A16AB7"/>
    <w:rsid w:val="00A200BC"/>
    <w:rsid w:val="00A21868"/>
    <w:rsid w:val="00A22F42"/>
    <w:rsid w:val="00A23E61"/>
    <w:rsid w:val="00A2501A"/>
    <w:rsid w:val="00A2510A"/>
    <w:rsid w:val="00A31073"/>
    <w:rsid w:val="00A3290C"/>
    <w:rsid w:val="00A34CFF"/>
    <w:rsid w:val="00A36810"/>
    <w:rsid w:val="00A40EA4"/>
    <w:rsid w:val="00A43515"/>
    <w:rsid w:val="00A43EC1"/>
    <w:rsid w:val="00A443F8"/>
    <w:rsid w:val="00A512B6"/>
    <w:rsid w:val="00A573EF"/>
    <w:rsid w:val="00A6040E"/>
    <w:rsid w:val="00A627E8"/>
    <w:rsid w:val="00A63E3E"/>
    <w:rsid w:val="00A65C0B"/>
    <w:rsid w:val="00A66C74"/>
    <w:rsid w:val="00A71216"/>
    <w:rsid w:val="00A71C5B"/>
    <w:rsid w:val="00A71D29"/>
    <w:rsid w:val="00A72623"/>
    <w:rsid w:val="00A755C9"/>
    <w:rsid w:val="00A76FEF"/>
    <w:rsid w:val="00A80354"/>
    <w:rsid w:val="00A80DD1"/>
    <w:rsid w:val="00A84AD8"/>
    <w:rsid w:val="00A91695"/>
    <w:rsid w:val="00A933A7"/>
    <w:rsid w:val="00A9344D"/>
    <w:rsid w:val="00A9398E"/>
    <w:rsid w:val="00A96BBE"/>
    <w:rsid w:val="00AA1836"/>
    <w:rsid w:val="00AB2C3B"/>
    <w:rsid w:val="00AB4599"/>
    <w:rsid w:val="00AB562B"/>
    <w:rsid w:val="00AB731D"/>
    <w:rsid w:val="00AC2277"/>
    <w:rsid w:val="00AC4D3B"/>
    <w:rsid w:val="00AD0444"/>
    <w:rsid w:val="00AD41A0"/>
    <w:rsid w:val="00AD78CA"/>
    <w:rsid w:val="00AE1695"/>
    <w:rsid w:val="00AE758D"/>
    <w:rsid w:val="00AE7838"/>
    <w:rsid w:val="00AF3137"/>
    <w:rsid w:val="00AF5B57"/>
    <w:rsid w:val="00AF66C6"/>
    <w:rsid w:val="00B000EA"/>
    <w:rsid w:val="00B02D15"/>
    <w:rsid w:val="00B07CD2"/>
    <w:rsid w:val="00B07F40"/>
    <w:rsid w:val="00B106F6"/>
    <w:rsid w:val="00B13D51"/>
    <w:rsid w:val="00B153C2"/>
    <w:rsid w:val="00B15C34"/>
    <w:rsid w:val="00B173B7"/>
    <w:rsid w:val="00B20874"/>
    <w:rsid w:val="00B20907"/>
    <w:rsid w:val="00B230E4"/>
    <w:rsid w:val="00B23E23"/>
    <w:rsid w:val="00B246E9"/>
    <w:rsid w:val="00B25B9C"/>
    <w:rsid w:val="00B278CE"/>
    <w:rsid w:val="00B35A78"/>
    <w:rsid w:val="00B3795D"/>
    <w:rsid w:val="00B4275C"/>
    <w:rsid w:val="00B44546"/>
    <w:rsid w:val="00B44CC8"/>
    <w:rsid w:val="00B4684E"/>
    <w:rsid w:val="00B51454"/>
    <w:rsid w:val="00B52778"/>
    <w:rsid w:val="00B52C2B"/>
    <w:rsid w:val="00B5308B"/>
    <w:rsid w:val="00B532B1"/>
    <w:rsid w:val="00B54562"/>
    <w:rsid w:val="00B56AA8"/>
    <w:rsid w:val="00B6009E"/>
    <w:rsid w:val="00B60457"/>
    <w:rsid w:val="00B60B5D"/>
    <w:rsid w:val="00B62509"/>
    <w:rsid w:val="00B62889"/>
    <w:rsid w:val="00B62BFF"/>
    <w:rsid w:val="00B654F8"/>
    <w:rsid w:val="00B75081"/>
    <w:rsid w:val="00B7541B"/>
    <w:rsid w:val="00B75515"/>
    <w:rsid w:val="00B75EEF"/>
    <w:rsid w:val="00B76B30"/>
    <w:rsid w:val="00B844ED"/>
    <w:rsid w:val="00B84E57"/>
    <w:rsid w:val="00B86CF3"/>
    <w:rsid w:val="00B86D35"/>
    <w:rsid w:val="00B871DB"/>
    <w:rsid w:val="00B872A3"/>
    <w:rsid w:val="00B874CB"/>
    <w:rsid w:val="00B9209F"/>
    <w:rsid w:val="00B97365"/>
    <w:rsid w:val="00BA103B"/>
    <w:rsid w:val="00BA1975"/>
    <w:rsid w:val="00BA328F"/>
    <w:rsid w:val="00BA6F28"/>
    <w:rsid w:val="00BA7CFD"/>
    <w:rsid w:val="00BB0183"/>
    <w:rsid w:val="00BB32C5"/>
    <w:rsid w:val="00BB40C3"/>
    <w:rsid w:val="00BB6140"/>
    <w:rsid w:val="00BB63A7"/>
    <w:rsid w:val="00BC011C"/>
    <w:rsid w:val="00BC3634"/>
    <w:rsid w:val="00BC3B94"/>
    <w:rsid w:val="00BD0336"/>
    <w:rsid w:val="00BD279A"/>
    <w:rsid w:val="00BD2947"/>
    <w:rsid w:val="00BD4049"/>
    <w:rsid w:val="00BD43D6"/>
    <w:rsid w:val="00BD4DCC"/>
    <w:rsid w:val="00BD5DE1"/>
    <w:rsid w:val="00BD7E4C"/>
    <w:rsid w:val="00BE158A"/>
    <w:rsid w:val="00BE2163"/>
    <w:rsid w:val="00BE3962"/>
    <w:rsid w:val="00BE48F0"/>
    <w:rsid w:val="00C01C41"/>
    <w:rsid w:val="00C02CD4"/>
    <w:rsid w:val="00C051CF"/>
    <w:rsid w:val="00C139CE"/>
    <w:rsid w:val="00C14D97"/>
    <w:rsid w:val="00C14E06"/>
    <w:rsid w:val="00C15A0C"/>
    <w:rsid w:val="00C20855"/>
    <w:rsid w:val="00C25C6C"/>
    <w:rsid w:val="00C34E7C"/>
    <w:rsid w:val="00C358EF"/>
    <w:rsid w:val="00C35F71"/>
    <w:rsid w:val="00C3728B"/>
    <w:rsid w:val="00C40823"/>
    <w:rsid w:val="00C40C9F"/>
    <w:rsid w:val="00C40F52"/>
    <w:rsid w:val="00C42A1D"/>
    <w:rsid w:val="00C4371C"/>
    <w:rsid w:val="00C45D6D"/>
    <w:rsid w:val="00C50CBF"/>
    <w:rsid w:val="00C5185C"/>
    <w:rsid w:val="00C51911"/>
    <w:rsid w:val="00C5343A"/>
    <w:rsid w:val="00C53FC0"/>
    <w:rsid w:val="00C56683"/>
    <w:rsid w:val="00C5675F"/>
    <w:rsid w:val="00C634E1"/>
    <w:rsid w:val="00C66299"/>
    <w:rsid w:val="00C6677C"/>
    <w:rsid w:val="00C722F3"/>
    <w:rsid w:val="00C7333D"/>
    <w:rsid w:val="00C767D1"/>
    <w:rsid w:val="00C81A8B"/>
    <w:rsid w:val="00C833F8"/>
    <w:rsid w:val="00C8375A"/>
    <w:rsid w:val="00C92448"/>
    <w:rsid w:val="00C92FE3"/>
    <w:rsid w:val="00C96161"/>
    <w:rsid w:val="00C9685A"/>
    <w:rsid w:val="00CA1B20"/>
    <w:rsid w:val="00CA6493"/>
    <w:rsid w:val="00CA6C18"/>
    <w:rsid w:val="00CB09CD"/>
    <w:rsid w:val="00CB0C5A"/>
    <w:rsid w:val="00CB2522"/>
    <w:rsid w:val="00CB2F2C"/>
    <w:rsid w:val="00CB3D5F"/>
    <w:rsid w:val="00CB4189"/>
    <w:rsid w:val="00CB4DC9"/>
    <w:rsid w:val="00CB5900"/>
    <w:rsid w:val="00CB67AD"/>
    <w:rsid w:val="00CC1382"/>
    <w:rsid w:val="00CC1B66"/>
    <w:rsid w:val="00CC3CD5"/>
    <w:rsid w:val="00CC59AC"/>
    <w:rsid w:val="00CC71D9"/>
    <w:rsid w:val="00CC75B2"/>
    <w:rsid w:val="00CC7990"/>
    <w:rsid w:val="00CD38CD"/>
    <w:rsid w:val="00CD439C"/>
    <w:rsid w:val="00CD508E"/>
    <w:rsid w:val="00CD7505"/>
    <w:rsid w:val="00CD77DA"/>
    <w:rsid w:val="00CD786A"/>
    <w:rsid w:val="00CE02FC"/>
    <w:rsid w:val="00CE17A3"/>
    <w:rsid w:val="00CE2B90"/>
    <w:rsid w:val="00CE3DF1"/>
    <w:rsid w:val="00CE3F6C"/>
    <w:rsid w:val="00CE414E"/>
    <w:rsid w:val="00CE6F6A"/>
    <w:rsid w:val="00CE701E"/>
    <w:rsid w:val="00CF03B1"/>
    <w:rsid w:val="00D00E49"/>
    <w:rsid w:val="00D014EE"/>
    <w:rsid w:val="00D05DF1"/>
    <w:rsid w:val="00D10509"/>
    <w:rsid w:val="00D13F62"/>
    <w:rsid w:val="00D17E66"/>
    <w:rsid w:val="00D2139A"/>
    <w:rsid w:val="00D22A0C"/>
    <w:rsid w:val="00D246C1"/>
    <w:rsid w:val="00D246F8"/>
    <w:rsid w:val="00D26D75"/>
    <w:rsid w:val="00D2769B"/>
    <w:rsid w:val="00D33D1B"/>
    <w:rsid w:val="00D34BB3"/>
    <w:rsid w:val="00D3680F"/>
    <w:rsid w:val="00D375C1"/>
    <w:rsid w:val="00D37761"/>
    <w:rsid w:val="00D379E8"/>
    <w:rsid w:val="00D40200"/>
    <w:rsid w:val="00D40ED8"/>
    <w:rsid w:val="00D426A6"/>
    <w:rsid w:val="00D44838"/>
    <w:rsid w:val="00D45991"/>
    <w:rsid w:val="00D47238"/>
    <w:rsid w:val="00D501C7"/>
    <w:rsid w:val="00D5044E"/>
    <w:rsid w:val="00D551DF"/>
    <w:rsid w:val="00D5575B"/>
    <w:rsid w:val="00D6534A"/>
    <w:rsid w:val="00D656F0"/>
    <w:rsid w:val="00D6643F"/>
    <w:rsid w:val="00D717F7"/>
    <w:rsid w:val="00D810BA"/>
    <w:rsid w:val="00D9006C"/>
    <w:rsid w:val="00D908FB"/>
    <w:rsid w:val="00D93AA0"/>
    <w:rsid w:val="00D93DF5"/>
    <w:rsid w:val="00D9502F"/>
    <w:rsid w:val="00DA0D2F"/>
    <w:rsid w:val="00DA0F2A"/>
    <w:rsid w:val="00DA6EF0"/>
    <w:rsid w:val="00DB1343"/>
    <w:rsid w:val="00DB53D7"/>
    <w:rsid w:val="00DB7B88"/>
    <w:rsid w:val="00DB7F6D"/>
    <w:rsid w:val="00DC46FA"/>
    <w:rsid w:val="00DC783C"/>
    <w:rsid w:val="00DC7B41"/>
    <w:rsid w:val="00DD1D24"/>
    <w:rsid w:val="00DD3D19"/>
    <w:rsid w:val="00DD7E59"/>
    <w:rsid w:val="00DE0AFA"/>
    <w:rsid w:val="00DF3624"/>
    <w:rsid w:val="00DF3D21"/>
    <w:rsid w:val="00DF4901"/>
    <w:rsid w:val="00E0043D"/>
    <w:rsid w:val="00E03369"/>
    <w:rsid w:val="00E03554"/>
    <w:rsid w:val="00E03C2E"/>
    <w:rsid w:val="00E04397"/>
    <w:rsid w:val="00E049D3"/>
    <w:rsid w:val="00E0614F"/>
    <w:rsid w:val="00E15040"/>
    <w:rsid w:val="00E17490"/>
    <w:rsid w:val="00E20568"/>
    <w:rsid w:val="00E2197E"/>
    <w:rsid w:val="00E22FFE"/>
    <w:rsid w:val="00E24CC3"/>
    <w:rsid w:val="00E252F3"/>
    <w:rsid w:val="00E31B3E"/>
    <w:rsid w:val="00E3277C"/>
    <w:rsid w:val="00E33038"/>
    <w:rsid w:val="00E33BA7"/>
    <w:rsid w:val="00E368DC"/>
    <w:rsid w:val="00E4134C"/>
    <w:rsid w:val="00E4236F"/>
    <w:rsid w:val="00E4531A"/>
    <w:rsid w:val="00E4647D"/>
    <w:rsid w:val="00E521C8"/>
    <w:rsid w:val="00E52BA0"/>
    <w:rsid w:val="00E54297"/>
    <w:rsid w:val="00E54B74"/>
    <w:rsid w:val="00E60AEB"/>
    <w:rsid w:val="00E61B8B"/>
    <w:rsid w:val="00E63E69"/>
    <w:rsid w:val="00E66071"/>
    <w:rsid w:val="00E66160"/>
    <w:rsid w:val="00E66A3C"/>
    <w:rsid w:val="00E67761"/>
    <w:rsid w:val="00E70BBC"/>
    <w:rsid w:val="00E71D75"/>
    <w:rsid w:val="00E72500"/>
    <w:rsid w:val="00E73A97"/>
    <w:rsid w:val="00E754A9"/>
    <w:rsid w:val="00E76D1D"/>
    <w:rsid w:val="00E803FC"/>
    <w:rsid w:val="00E81776"/>
    <w:rsid w:val="00E817FC"/>
    <w:rsid w:val="00E81CC5"/>
    <w:rsid w:val="00E8420D"/>
    <w:rsid w:val="00E851E9"/>
    <w:rsid w:val="00E86CC7"/>
    <w:rsid w:val="00E87137"/>
    <w:rsid w:val="00E93B8C"/>
    <w:rsid w:val="00E94384"/>
    <w:rsid w:val="00E9690F"/>
    <w:rsid w:val="00EA1DCF"/>
    <w:rsid w:val="00EA1FFB"/>
    <w:rsid w:val="00EA46C1"/>
    <w:rsid w:val="00EA4B06"/>
    <w:rsid w:val="00EA52EB"/>
    <w:rsid w:val="00EA6C1F"/>
    <w:rsid w:val="00EB236A"/>
    <w:rsid w:val="00EB2F97"/>
    <w:rsid w:val="00EB51D0"/>
    <w:rsid w:val="00EB6B26"/>
    <w:rsid w:val="00EB706B"/>
    <w:rsid w:val="00EC372F"/>
    <w:rsid w:val="00EC73B4"/>
    <w:rsid w:val="00ED0396"/>
    <w:rsid w:val="00ED03F0"/>
    <w:rsid w:val="00ED0916"/>
    <w:rsid w:val="00ED166B"/>
    <w:rsid w:val="00ED31DF"/>
    <w:rsid w:val="00EE72D0"/>
    <w:rsid w:val="00EF150A"/>
    <w:rsid w:val="00EF235E"/>
    <w:rsid w:val="00EF24C9"/>
    <w:rsid w:val="00EF3008"/>
    <w:rsid w:val="00EF3C54"/>
    <w:rsid w:val="00EF471E"/>
    <w:rsid w:val="00EF6BCF"/>
    <w:rsid w:val="00F074B9"/>
    <w:rsid w:val="00F111EB"/>
    <w:rsid w:val="00F13777"/>
    <w:rsid w:val="00F16FCC"/>
    <w:rsid w:val="00F2267F"/>
    <w:rsid w:val="00F248B6"/>
    <w:rsid w:val="00F252A5"/>
    <w:rsid w:val="00F31E51"/>
    <w:rsid w:val="00F32A47"/>
    <w:rsid w:val="00F335EA"/>
    <w:rsid w:val="00F34EC2"/>
    <w:rsid w:val="00F37069"/>
    <w:rsid w:val="00F3712C"/>
    <w:rsid w:val="00F37E29"/>
    <w:rsid w:val="00F40432"/>
    <w:rsid w:val="00F41BDB"/>
    <w:rsid w:val="00F41E9C"/>
    <w:rsid w:val="00F461E3"/>
    <w:rsid w:val="00F4696C"/>
    <w:rsid w:val="00F47CAA"/>
    <w:rsid w:val="00F55668"/>
    <w:rsid w:val="00F56614"/>
    <w:rsid w:val="00F62051"/>
    <w:rsid w:val="00F6323E"/>
    <w:rsid w:val="00F633C3"/>
    <w:rsid w:val="00F63842"/>
    <w:rsid w:val="00F65E27"/>
    <w:rsid w:val="00F67000"/>
    <w:rsid w:val="00F74B21"/>
    <w:rsid w:val="00F77AFA"/>
    <w:rsid w:val="00F80336"/>
    <w:rsid w:val="00F80DA0"/>
    <w:rsid w:val="00F82C5C"/>
    <w:rsid w:val="00F83707"/>
    <w:rsid w:val="00F91D25"/>
    <w:rsid w:val="00F926BF"/>
    <w:rsid w:val="00F95ECB"/>
    <w:rsid w:val="00F968D7"/>
    <w:rsid w:val="00FA2CD8"/>
    <w:rsid w:val="00FA38AC"/>
    <w:rsid w:val="00FA3CAB"/>
    <w:rsid w:val="00FA445B"/>
    <w:rsid w:val="00FA47A0"/>
    <w:rsid w:val="00FA4DFC"/>
    <w:rsid w:val="00FA50A0"/>
    <w:rsid w:val="00FB1914"/>
    <w:rsid w:val="00FB2A51"/>
    <w:rsid w:val="00FB45D7"/>
    <w:rsid w:val="00FB5AE1"/>
    <w:rsid w:val="00FC1D09"/>
    <w:rsid w:val="00FC2AD6"/>
    <w:rsid w:val="00FC2C87"/>
    <w:rsid w:val="00FC3A1A"/>
    <w:rsid w:val="00FC51B5"/>
    <w:rsid w:val="00FC5500"/>
    <w:rsid w:val="00FC5838"/>
    <w:rsid w:val="00FC7D10"/>
    <w:rsid w:val="00FD072D"/>
    <w:rsid w:val="00FD289B"/>
    <w:rsid w:val="00FD34B0"/>
    <w:rsid w:val="00FD41E1"/>
    <w:rsid w:val="00FD4282"/>
    <w:rsid w:val="00FD49D0"/>
    <w:rsid w:val="00FD5708"/>
    <w:rsid w:val="00FE1215"/>
    <w:rsid w:val="00FE7015"/>
    <w:rsid w:val="00FE794E"/>
    <w:rsid w:val="00FF1662"/>
    <w:rsid w:val="00FF387F"/>
    <w:rsid w:val="00FF4E99"/>
    <w:rsid w:val="00FF5209"/>
    <w:rsid w:val="00FF6781"/>
    <w:rsid w:val="00FF7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68B"/>
    <w:pPr>
      <w:autoSpaceDE w:val="0"/>
      <w:autoSpaceDN w:val="0"/>
      <w:adjustRightInd w:val="0"/>
      <w:spacing w:after="0" w:line="240" w:lineRule="auto"/>
      <w:jc w:val="both"/>
    </w:pPr>
    <w:rPr>
      <w:rFonts w:ascii="Times New Roman" w:eastAsia="Times New Roman" w:hAnsi="Times New Roman" w:cs="Times New Roman"/>
      <w:sz w:val="20"/>
      <w:szCs w:val="20"/>
    </w:rPr>
  </w:style>
  <w:style w:type="paragraph" w:styleId="Heading1">
    <w:name w:val="heading 1"/>
    <w:aliases w:val="Heading 1 Char Char Char Char Char Char Char Char Char,Heading 1 Char Char Char Char Char Char Char Char Char Char Char Char Char Char"/>
    <w:basedOn w:val="Normal"/>
    <w:next w:val="Normal"/>
    <w:link w:val="Heading1Char"/>
    <w:qFormat/>
    <w:rsid w:val="007C068B"/>
    <w:pPr>
      <w:keepNext/>
      <w:numPr>
        <w:numId w:val="1"/>
      </w:numPr>
      <w:spacing w:after="60"/>
      <w:outlineLvl w:val="0"/>
    </w:pPr>
    <w:rPr>
      <w:b/>
      <w:bCs/>
      <w:caps/>
      <w:kern w:val="32"/>
      <w:sz w:val="32"/>
      <w:szCs w:val="32"/>
      <w:lang w:val="x-none" w:eastAsia="x-none"/>
    </w:rPr>
  </w:style>
  <w:style w:type="paragraph" w:styleId="Heading2">
    <w:name w:val="heading 2"/>
    <w:aliases w:val="Heading 2 Char Char"/>
    <w:basedOn w:val="Heading1"/>
    <w:next w:val="Normal"/>
    <w:link w:val="Heading2Char"/>
    <w:qFormat/>
    <w:rsid w:val="007C068B"/>
    <w:pPr>
      <w:keepNext w:val="0"/>
      <w:numPr>
        <w:ilvl w:val="1"/>
      </w:numPr>
      <w:tabs>
        <w:tab w:val="left" w:pos="360"/>
      </w:tabs>
      <w:outlineLvl w:val="1"/>
    </w:pPr>
    <w:rPr>
      <w:bCs w:val="0"/>
      <w:caps w:val="0"/>
      <w:kern w:val="0"/>
      <w:sz w:val="24"/>
      <w:szCs w:val="24"/>
    </w:rPr>
  </w:style>
  <w:style w:type="paragraph" w:styleId="Heading3">
    <w:name w:val="heading 3"/>
    <w:basedOn w:val="Heading2"/>
    <w:next w:val="Normal"/>
    <w:link w:val="Heading3Char"/>
    <w:qFormat/>
    <w:rsid w:val="007C068B"/>
    <w:pPr>
      <w:keepNext/>
      <w:numPr>
        <w:ilvl w:val="2"/>
      </w:numPr>
      <w:tabs>
        <w:tab w:val="clear" w:pos="360"/>
        <w:tab w:val="left" w:pos="1080"/>
      </w:tabs>
      <w:outlineLvl w:val="2"/>
    </w:pPr>
    <w:rPr>
      <w:b w:val="0"/>
    </w:rPr>
  </w:style>
  <w:style w:type="paragraph" w:styleId="Heading4">
    <w:name w:val="heading 4"/>
    <w:basedOn w:val="Normal"/>
    <w:next w:val="Normal"/>
    <w:link w:val="Heading4Char"/>
    <w:qFormat/>
    <w:rsid w:val="007C068B"/>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7C068B"/>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7C068B"/>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7C068B"/>
    <w:pPr>
      <w:numPr>
        <w:ilvl w:val="6"/>
        <w:numId w:val="1"/>
      </w:numPr>
      <w:spacing w:before="240" w:after="60"/>
      <w:outlineLvl w:val="6"/>
    </w:pPr>
    <w:rPr>
      <w:sz w:val="24"/>
    </w:rPr>
  </w:style>
  <w:style w:type="paragraph" w:styleId="Heading8">
    <w:name w:val="heading 8"/>
    <w:basedOn w:val="Normal"/>
    <w:next w:val="Normal"/>
    <w:link w:val="Heading8Char"/>
    <w:qFormat/>
    <w:rsid w:val="007C068B"/>
    <w:pPr>
      <w:numPr>
        <w:ilvl w:val="7"/>
        <w:numId w:val="1"/>
      </w:numPr>
      <w:spacing w:before="240" w:after="60"/>
      <w:outlineLvl w:val="7"/>
    </w:pPr>
    <w:rPr>
      <w:i/>
      <w:iCs/>
      <w:sz w:val="24"/>
    </w:rPr>
  </w:style>
  <w:style w:type="paragraph" w:styleId="Heading9">
    <w:name w:val="heading 9"/>
    <w:basedOn w:val="Normal"/>
    <w:next w:val="Normal"/>
    <w:link w:val="Heading9Char"/>
    <w:qFormat/>
    <w:rsid w:val="007C068B"/>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Char Char Char Char Char Char Char,Heading 1 Char Char Char Char Char Char Char Char Char Char Char Char Char Char Char"/>
    <w:basedOn w:val="DefaultParagraphFont"/>
    <w:link w:val="Heading1"/>
    <w:rsid w:val="007C068B"/>
    <w:rPr>
      <w:rFonts w:ascii="Times New Roman" w:eastAsia="Times New Roman" w:hAnsi="Times New Roman" w:cs="Times New Roman"/>
      <w:b/>
      <w:bCs/>
      <w:caps/>
      <w:kern w:val="32"/>
      <w:sz w:val="32"/>
      <w:szCs w:val="32"/>
      <w:lang w:val="x-none" w:eastAsia="x-none"/>
    </w:rPr>
  </w:style>
  <w:style w:type="character" w:customStyle="1" w:styleId="Heading2Char">
    <w:name w:val="Heading 2 Char"/>
    <w:aliases w:val="Heading 2 Char Char Char"/>
    <w:basedOn w:val="DefaultParagraphFont"/>
    <w:link w:val="Heading2"/>
    <w:rsid w:val="007C068B"/>
    <w:rPr>
      <w:rFonts w:ascii="Times New Roman" w:eastAsia="Times New Roman" w:hAnsi="Times New Roman" w:cs="Times New Roman"/>
      <w:b/>
      <w:sz w:val="24"/>
      <w:szCs w:val="24"/>
      <w:lang w:val="x-none" w:eastAsia="x-none"/>
    </w:rPr>
  </w:style>
  <w:style w:type="character" w:customStyle="1" w:styleId="Heading3Char">
    <w:name w:val="Heading 3 Char"/>
    <w:basedOn w:val="DefaultParagraphFont"/>
    <w:link w:val="Heading3"/>
    <w:rsid w:val="007C068B"/>
    <w:rPr>
      <w:rFonts w:ascii="Times New Roman" w:eastAsia="Times New Roman" w:hAnsi="Times New Roman" w:cs="Times New Roman"/>
      <w:sz w:val="24"/>
      <w:szCs w:val="24"/>
      <w:lang w:val="x-none" w:eastAsia="x-none"/>
    </w:rPr>
  </w:style>
  <w:style w:type="character" w:customStyle="1" w:styleId="Heading4Char">
    <w:name w:val="Heading 4 Char"/>
    <w:basedOn w:val="DefaultParagraphFont"/>
    <w:link w:val="Heading4"/>
    <w:rsid w:val="007C068B"/>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7C068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7C068B"/>
    <w:rPr>
      <w:rFonts w:ascii="Times New Roman" w:eastAsia="Times New Roman" w:hAnsi="Times New Roman" w:cs="Times New Roman"/>
      <w:b/>
      <w:bCs/>
    </w:rPr>
  </w:style>
  <w:style w:type="character" w:customStyle="1" w:styleId="Heading7Char">
    <w:name w:val="Heading 7 Char"/>
    <w:basedOn w:val="DefaultParagraphFont"/>
    <w:link w:val="Heading7"/>
    <w:rsid w:val="007C068B"/>
    <w:rPr>
      <w:rFonts w:ascii="Times New Roman" w:eastAsia="Times New Roman" w:hAnsi="Times New Roman" w:cs="Times New Roman"/>
      <w:sz w:val="24"/>
      <w:szCs w:val="20"/>
    </w:rPr>
  </w:style>
  <w:style w:type="character" w:customStyle="1" w:styleId="Heading8Char">
    <w:name w:val="Heading 8 Char"/>
    <w:basedOn w:val="DefaultParagraphFont"/>
    <w:link w:val="Heading8"/>
    <w:rsid w:val="007C068B"/>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rsid w:val="007C068B"/>
    <w:rPr>
      <w:rFonts w:ascii="Arial" w:eastAsia="Times New Roman" w:hAnsi="Arial" w:cs="Arial"/>
    </w:rPr>
  </w:style>
  <w:style w:type="numbering" w:customStyle="1" w:styleId="StyleBulletedWingdingssymbol">
    <w:name w:val="Style Bulleted Wingdings (symbol)"/>
    <w:basedOn w:val="NoList"/>
    <w:rsid w:val="007C068B"/>
    <w:pPr>
      <w:numPr>
        <w:numId w:val="2"/>
      </w:numPr>
    </w:pPr>
  </w:style>
  <w:style w:type="character" w:styleId="Hyperlink">
    <w:name w:val="Hyperlink"/>
    <w:uiPriority w:val="99"/>
    <w:rsid w:val="007C068B"/>
    <w:rPr>
      <w:color w:val="0000FF"/>
      <w:u w:val="single"/>
    </w:rPr>
  </w:style>
  <w:style w:type="paragraph" w:styleId="BalloonText">
    <w:name w:val="Balloon Text"/>
    <w:basedOn w:val="Normal"/>
    <w:link w:val="BalloonTextChar"/>
    <w:semiHidden/>
    <w:rsid w:val="007C068B"/>
    <w:rPr>
      <w:rFonts w:ascii="Tahoma" w:hAnsi="Tahoma" w:cs="Tahoma"/>
      <w:sz w:val="16"/>
      <w:szCs w:val="16"/>
    </w:rPr>
  </w:style>
  <w:style w:type="character" w:customStyle="1" w:styleId="BalloonTextChar">
    <w:name w:val="Balloon Text Char"/>
    <w:basedOn w:val="DefaultParagraphFont"/>
    <w:link w:val="BalloonText"/>
    <w:semiHidden/>
    <w:rsid w:val="007C068B"/>
    <w:rPr>
      <w:rFonts w:ascii="Tahoma" w:eastAsia="Times New Roman" w:hAnsi="Tahoma" w:cs="Tahoma"/>
      <w:sz w:val="16"/>
      <w:szCs w:val="16"/>
    </w:rPr>
  </w:style>
  <w:style w:type="paragraph" w:styleId="Header">
    <w:name w:val="header"/>
    <w:basedOn w:val="Normal"/>
    <w:link w:val="HeaderChar"/>
    <w:rsid w:val="007C068B"/>
    <w:pPr>
      <w:tabs>
        <w:tab w:val="center" w:pos="4320"/>
        <w:tab w:val="right" w:pos="8640"/>
      </w:tabs>
    </w:pPr>
  </w:style>
  <w:style w:type="character" w:customStyle="1" w:styleId="HeaderChar">
    <w:name w:val="Header Char"/>
    <w:basedOn w:val="DefaultParagraphFont"/>
    <w:link w:val="Header"/>
    <w:rsid w:val="007C068B"/>
    <w:rPr>
      <w:rFonts w:ascii="Times New Roman" w:eastAsia="Times New Roman" w:hAnsi="Times New Roman" w:cs="Times New Roman"/>
      <w:sz w:val="20"/>
      <w:szCs w:val="20"/>
    </w:rPr>
  </w:style>
  <w:style w:type="paragraph" w:styleId="Footer">
    <w:name w:val="footer"/>
    <w:basedOn w:val="Normal"/>
    <w:link w:val="FooterChar"/>
    <w:rsid w:val="007C068B"/>
    <w:pPr>
      <w:tabs>
        <w:tab w:val="center" w:pos="4320"/>
        <w:tab w:val="right" w:pos="8640"/>
      </w:tabs>
    </w:pPr>
  </w:style>
  <w:style w:type="character" w:customStyle="1" w:styleId="FooterChar">
    <w:name w:val="Footer Char"/>
    <w:basedOn w:val="DefaultParagraphFont"/>
    <w:link w:val="Footer"/>
    <w:rsid w:val="007C068B"/>
    <w:rPr>
      <w:rFonts w:ascii="Times New Roman" w:eastAsia="Times New Roman" w:hAnsi="Times New Roman" w:cs="Times New Roman"/>
      <w:sz w:val="20"/>
      <w:szCs w:val="20"/>
    </w:rPr>
  </w:style>
  <w:style w:type="paragraph" w:styleId="TOC1">
    <w:name w:val="toc 1"/>
    <w:basedOn w:val="Normal"/>
    <w:next w:val="Normal"/>
    <w:autoRedefine/>
    <w:uiPriority w:val="39"/>
    <w:rsid w:val="007C068B"/>
    <w:pPr>
      <w:spacing w:before="120" w:after="120"/>
      <w:jc w:val="left"/>
    </w:pPr>
    <w:rPr>
      <w:b/>
      <w:bCs/>
      <w:caps/>
    </w:rPr>
  </w:style>
  <w:style w:type="paragraph" w:styleId="TOC2">
    <w:name w:val="toc 2"/>
    <w:basedOn w:val="Normal"/>
    <w:next w:val="Normal"/>
    <w:autoRedefine/>
    <w:uiPriority w:val="39"/>
    <w:rsid w:val="007C068B"/>
    <w:pPr>
      <w:ind w:left="200"/>
      <w:jc w:val="left"/>
    </w:pPr>
    <w:rPr>
      <w:smallCaps/>
    </w:rPr>
  </w:style>
  <w:style w:type="character" w:styleId="PageNumber">
    <w:name w:val="page number"/>
    <w:basedOn w:val="DefaultParagraphFont"/>
    <w:rsid w:val="007C068B"/>
  </w:style>
  <w:style w:type="paragraph" w:styleId="TOC3">
    <w:name w:val="toc 3"/>
    <w:basedOn w:val="Normal"/>
    <w:next w:val="Normal"/>
    <w:autoRedefine/>
    <w:semiHidden/>
    <w:rsid w:val="007C068B"/>
    <w:pPr>
      <w:ind w:left="400"/>
      <w:jc w:val="left"/>
    </w:pPr>
    <w:rPr>
      <w:i/>
      <w:iCs/>
    </w:rPr>
  </w:style>
  <w:style w:type="paragraph" w:styleId="TOC4">
    <w:name w:val="toc 4"/>
    <w:basedOn w:val="Normal"/>
    <w:next w:val="Normal"/>
    <w:autoRedefine/>
    <w:semiHidden/>
    <w:rsid w:val="007C068B"/>
    <w:pPr>
      <w:ind w:left="600"/>
      <w:jc w:val="left"/>
    </w:pPr>
    <w:rPr>
      <w:sz w:val="18"/>
      <w:szCs w:val="18"/>
    </w:rPr>
  </w:style>
  <w:style w:type="paragraph" w:styleId="TOC5">
    <w:name w:val="toc 5"/>
    <w:basedOn w:val="Normal"/>
    <w:next w:val="Normal"/>
    <w:autoRedefine/>
    <w:semiHidden/>
    <w:rsid w:val="007C068B"/>
    <w:pPr>
      <w:ind w:left="800"/>
      <w:jc w:val="left"/>
    </w:pPr>
    <w:rPr>
      <w:sz w:val="18"/>
      <w:szCs w:val="18"/>
    </w:rPr>
  </w:style>
  <w:style w:type="paragraph" w:styleId="TOC6">
    <w:name w:val="toc 6"/>
    <w:basedOn w:val="Normal"/>
    <w:next w:val="Normal"/>
    <w:autoRedefine/>
    <w:semiHidden/>
    <w:rsid w:val="007C068B"/>
    <w:pPr>
      <w:ind w:left="1000"/>
      <w:jc w:val="left"/>
    </w:pPr>
    <w:rPr>
      <w:sz w:val="18"/>
      <w:szCs w:val="18"/>
    </w:rPr>
  </w:style>
  <w:style w:type="paragraph" w:styleId="TOC7">
    <w:name w:val="toc 7"/>
    <w:basedOn w:val="Normal"/>
    <w:next w:val="Normal"/>
    <w:autoRedefine/>
    <w:semiHidden/>
    <w:rsid w:val="007C068B"/>
    <w:pPr>
      <w:ind w:left="1200"/>
      <w:jc w:val="left"/>
    </w:pPr>
    <w:rPr>
      <w:sz w:val="18"/>
      <w:szCs w:val="18"/>
    </w:rPr>
  </w:style>
  <w:style w:type="paragraph" w:styleId="TOC8">
    <w:name w:val="toc 8"/>
    <w:basedOn w:val="Normal"/>
    <w:next w:val="Normal"/>
    <w:autoRedefine/>
    <w:semiHidden/>
    <w:rsid w:val="007C068B"/>
    <w:pPr>
      <w:ind w:left="1400"/>
      <w:jc w:val="left"/>
    </w:pPr>
    <w:rPr>
      <w:sz w:val="18"/>
      <w:szCs w:val="18"/>
    </w:rPr>
  </w:style>
  <w:style w:type="paragraph" w:styleId="TOC9">
    <w:name w:val="toc 9"/>
    <w:basedOn w:val="Normal"/>
    <w:next w:val="Normal"/>
    <w:autoRedefine/>
    <w:semiHidden/>
    <w:rsid w:val="007C068B"/>
    <w:pPr>
      <w:ind w:left="1600"/>
      <w:jc w:val="left"/>
    </w:pPr>
    <w:rPr>
      <w:sz w:val="18"/>
      <w:szCs w:val="18"/>
    </w:rPr>
  </w:style>
  <w:style w:type="table" w:styleId="TableGrid">
    <w:name w:val="Table Grid"/>
    <w:basedOn w:val="TableNormal"/>
    <w:uiPriority w:val="59"/>
    <w:rsid w:val="007C068B"/>
    <w:pPr>
      <w:widowControl w:val="0"/>
      <w:spacing w:after="0" w:line="240" w:lineRule="auto"/>
    </w:pPr>
    <w:rPr>
      <w:rFonts w:ascii="Times New Roman" w:eastAsia="PMingLiU"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7C068B"/>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2">
    <w:name w:val="level 2"/>
    <w:basedOn w:val="Normal"/>
    <w:rsid w:val="007C068B"/>
    <w:pPr>
      <w:tabs>
        <w:tab w:val="num" w:pos="720"/>
      </w:tabs>
      <w:autoSpaceDE/>
      <w:autoSpaceDN/>
      <w:adjustRightInd/>
      <w:ind w:left="720" w:hanging="360"/>
      <w:jc w:val="left"/>
    </w:pPr>
    <w:rPr>
      <w:rFonts w:eastAsia="PMingLiU"/>
      <w:sz w:val="22"/>
      <w:lang w:val="en-GB"/>
    </w:rPr>
  </w:style>
  <w:style w:type="paragraph" w:styleId="ListParagraph">
    <w:name w:val="List Paragraph"/>
    <w:basedOn w:val="Normal"/>
    <w:uiPriority w:val="34"/>
    <w:qFormat/>
    <w:rsid w:val="007C068B"/>
    <w:pPr>
      <w:ind w:left="720"/>
    </w:pPr>
  </w:style>
  <w:style w:type="paragraph" w:customStyle="1" w:styleId="CharCharCharCharCharCharCharCharCharCharCharChar">
    <w:name w:val="Char Char Char Char Char Char Char Char Char Char Char Char"/>
    <w:basedOn w:val="Normal"/>
    <w:rsid w:val="007C068B"/>
    <w:pPr>
      <w:autoSpaceDE/>
      <w:autoSpaceDN/>
      <w:adjustRightInd/>
      <w:spacing w:after="160" w:line="240" w:lineRule="exact"/>
      <w:jc w:val="left"/>
    </w:pPr>
    <w:rPr>
      <w:rFonts w:ascii="Verdana" w:hAnsi="Verdana"/>
    </w:rPr>
  </w:style>
  <w:style w:type="paragraph" w:customStyle="1" w:styleId="Char1CharCharCharCharCharChar">
    <w:name w:val="Char1 Char Char Char Char Char Char"/>
    <w:basedOn w:val="Normal"/>
    <w:rsid w:val="007C068B"/>
    <w:pPr>
      <w:autoSpaceDE/>
      <w:autoSpaceDN/>
      <w:adjustRightInd/>
      <w:spacing w:after="160" w:line="240" w:lineRule="exact"/>
      <w:jc w:val="left"/>
    </w:pPr>
    <w:rPr>
      <w:rFonts w:ascii="Verdana" w:hAnsi="Verdana"/>
    </w:rPr>
  </w:style>
  <w:style w:type="character" w:styleId="FollowedHyperlink">
    <w:name w:val="FollowedHyperlink"/>
    <w:uiPriority w:val="99"/>
    <w:rsid w:val="007C068B"/>
    <w:rPr>
      <w:color w:val="800080"/>
      <w:u w:val="single"/>
    </w:rPr>
  </w:style>
  <w:style w:type="character" w:styleId="CommentReference">
    <w:name w:val="annotation reference"/>
    <w:semiHidden/>
    <w:rsid w:val="007C068B"/>
    <w:rPr>
      <w:sz w:val="16"/>
      <w:szCs w:val="16"/>
    </w:rPr>
  </w:style>
  <w:style w:type="paragraph" w:styleId="CommentText">
    <w:name w:val="annotation text"/>
    <w:basedOn w:val="Normal"/>
    <w:link w:val="CommentTextChar"/>
    <w:semiHidden/>
    <w:rsid w:val="007C068B"/>
    <w:pPr>
      <w:autoSpaceDE/>
      <w:autoSpaceDN/>
      <w:adjustRightInd/>
      <w:jc w:val="left"/>
    </w:pPr>
    <w:rPr>
      <w:rFonts w:eastAsia="PMingLiU"/>
      <w:lang w:val="en-GB" w:eastAsia="x-none"/>
    </w:rPr>
  </w:style>
  <w:style w:type="character" w:customStyle="1" w:styleId="CommentTextChar">
    <w:name w:val="Comment Text Char"/>
    <w:basedOn w:val="DefaultParagraphFont"/>
    <w:link w:val="CommentText"/>
    <w:semiHidden/>
    <w:rsid w:val="007C068B"/>
    <w:rPr>
      <w:rFonts w:ascii="Times New Roman" w:eastAsia="PMingLiU" w:hAnsi="Times New Roman" w:cs="Times New Roman"/>
      <w:sz w:val="20"/>
      <w:szCs w:val="20"/>
      <w:lang w:val="en-GB" w:eastAsia="x-none"/>
    </w:rPr>
  </w:style>
  <w:style w:type="paragraph" w:styleId="BodyTextIndent">
    <w:name w:val="Body Text Indent"/>
    <w:basedOn w:val="Normal"/>
    <w:link w:val="BodyTextIndentChar"/>
    <w:rsid w:val="007C068B"/>
    <w:pPr>
      <w:autoSpaceDE/>
      <w:autoSpaceDN/>
      <w:adjustRightInd/>
      <w:ind w:left="720"/>
      <w:jc w:val="left"/>
    </w:pPr>
    <w:rPr>
      <w:sz w:val="22"/>
    </w:rPr>
  </w:style>
  <w:style w:type="character" w:customStyle="1" w:styleId="BodyTextIndentChar">
    <w:name w:val="Body Text Indent Char"/>
    <w:basedOn w:val="DefaultParagraphFont"/>
    <w:link w:val="BodyTextIndent"/>
    <w:rsid w:val="007C068B"/>
    <w:rPr>
      <w:rFonts w:ascii="Times New Roman" w:eastAsia="Times New Roman" w:hAnsi="Times New Roman" w:cs="Times New Roman"/>
      <w:szCs w:val="20"/>
    </w:rPr>
  </w:style>
  <w:style w:type="paragraph" w:customStyle="1" w:styleId="Char1CharCharCharCharCharCharCharCharCharCharCharCharCharCharCharCharCharCharChar">
    <w:name w:val="Char1 Char Char Char Char Char Char Char Char Char Char Char Char Char Char Char Char Char Char Char"/>
    <w:basedOn w:val="Normal"/>
    <w:rsid w:val="007C068B"/>
    <w:pPr>
      <w:autoSpaceDE/>
      <w:autoSpaceDN/>
      <w:adjustRightInd/>
      <w:spacing w:after="160" w:line="240" w:lineRule="exact"/>
      <w:jc w:val="left"/>
    </w:pPr>
    <w:rPr>
      <w:rFonts w:ascii="Verdana" w:hAnsi="Verdana"/>
    </w:rPr>
  </w:style>
  <w:style w:type="paragraph" w:styleId="BodyTextIndent2">
    <w:name w:val="Body Text Indent 2"/>
    <w:basedOn w:val="Normal"/>
    <w:link w:val="BodyTextIndent2Char"/>
    <w:rsid w:val="007C068B"/>
    <w:pPr>
      <w:autoSpaceDE/>
      <w:autoSpaceDN/>
      <w:adjustRightInd/>
      <w:ind w:left="1440"/>
      <w:jc w:val="left"/>
    </w:pPr>
    <w:rPr>
      <w:sz w:val="22"/>
    </w:rPr>
  </w:style>
  <w:style w:type="character" w:customStyle="1" w:styleId="BodyTextIndent2Char">
    <w:name w:val="Body Text Indent 2 Char"/>
    <w:basedOn w:val="DefaultParagraphFont"/>
    <w:link w:val="BodyTextIndent2"/>
    <w:rsid w:val="007C068B"/>
    <w:rPr>
      <w:rFonts w:ascii="Times New Roman" w:eastAsia="Times New Roman" w:hAnsi="Times New Roman" w:cs="Times New Roman"/>
      <w:szCs w:val="20"/>
    </w:rPr>
  </w:style>
  <w:style w:type="paragraph" w:styleId="BodyText">
    <w:name w:val="Body Text"/>
    <w:basedOn w:val="Normal"/>
    <w:link w:val="BodyTextChar"/>
    <w:rsid w:val="007C068B"/>
    <w:pPr>
      <w:spacing w:after="120"/>
    </w:pPr>
  </w:style>
  <w:style w:type="character" w:customStyle="1" w:styleId="BodyTextChar">
    <w:name w:val="Body Text Char"/>
    <w:basedOn w:val="DefaultParagraphFont"/>
    <w:link w:val="BodyText"/>
    <w:rsid w:val="007C068B"/>
    <w:rPr>
      <w:rFonts w:ascii="Times New Roman" w:eastAsia="Times New Roman" w:hAnsi="Times New Roman" w:cs="Times New Roman"/>
      <w:sz w:val="20"/>
      <w:szCs w:val="20"/>
    </w:rPr>
  </w:style>
  <w:style w:type="paragraph" w:customStyle="1" w:styleId="Default">
    <w:name w:val="Default"/>
    <w:rsid w:val="007C068B"/>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Heading11Char1">
    <w:name w:val="Heading 11 Char1"/>
    <w:aliases w:val="Heading 1 Char Char Char Char Char Char Char Char Char1 Char1,Heading 1 Char Char Char Char Char Char Char Char Char Char Char Char Char Char1 Char Char Char1"/>
    <w:rsid w:val="007C068B"/>
    <w:rPr>
      <w:rFonts w:eastAsia="MS Mincho"/>
      <w:b/>
      <w:bCs/>
      <w:sz w:val="24"/>
      <w:szCs w:val="24"/>
      <w:lang w:val="en-US" w:eastAsia="en-US" w:bidi="ar-SA"/>
    </w:rPr>
  </w:style>
  <w:style w:type="paragraph" w:customStyle="1" w:styleId="CharCharCharCharCharCharCharCharChar">
    <w:name w:val="Char Char Char Char Char Char Char Char Char"/>
    <w:basedOn w:val="Normal"/>
    <w:rsid w:val="007C068B"/>
    <w:pPr>
      <w:autoSpaceDE/>
      <w:autoSpaceDN/>
      <w:adjustRightInd/>
      <w:spacing w:after="160" w:line="240" w:lineRule="exact"/>
      <w:jc w:val="left"/>
    </w:pPr>
    <w:rPr>
      <w:rFonts w:ascii="Verdana" w:hAnsi="Verdana"/>
    </w:rPr>
  </w:style>
  <w:style w:type="paragraph" w:styleId="CommentSubject">
    <w:name w:val="annotation subject"/>
    <w:basedOn w:val="CommentText"/>
    <w:next w:val="CommentText"/>
    <w:link w:val="CommentSubjectChar"/>
    <w:rsid w:val="007C068B"/>
    <w:pPr>
      <w:autoSpaceDE w:val="0"/>
      <w:autoSpaceDN w:val="0"/>
      <w:adjustRightInd w:val="0"/>
      <w:jc w:val="both"/>
    </w:pPr>
    <w:rPr>
      <w:b/>
      <w:bCs/>
    </w:rPr>
  </w:style>
  <w:style w:type="character" w:customStyle="1" w:styleId="CommentSubjectChar">
    <w:name w:val="Comment Subject Char"/>
    <w:basedOn w:val="CommentTextChar"/>
    <w:link w:val="CommentSubject"/>
    <w:rsid w:val="007C068B"/>
    <w:rPr>
      <w:rFonts w:ascii="Times New Roman" w:eastAsia="PMingLiU" w:hAnsi="Times New Roman" w:cs="Times New Roman"/>
      <w:b/>
      <w:bCs/>
      <w:sz w:val="20"/>
      <w:szCs w:val="20"/>
      <w:lang w:val="en-GB" w:eastAsia="x-none"/>
    </w:rPr>
  </w:style>
  <w:style w:type="paragraph" w:styleId="Revision">
    <w:name w:val="Revision"/>
    <w:hidden/>
    <w:uiPriority w:val="99"/>
    <w:semiHidden/>
    <w:rsid w:val="007C068B"/>
    <w:pPr>
      <w:spacing w:after="0" w:line="240" w:lineRule="auto"/>
    </w:pPr>
    <w:rPr>
      <w:rFonts w:ascii="Times New Roman" w:eastAsia="Times New Roman" w:hAnsi="Times New Roman" w:cs="Times New Roman"/>
      <w:sz w:val="20"/>
      <w:szCs w:val="20"/>
    </w:rPr>
  </w:style>
  <w:style w:type="character" w:styleId="PlaceholderText">
    <w:name w:val="Placeholder Text"/>
    <w:basedOn w:val="DefaultParagraphFont"/>
    <w:uiPriority w:val="99"/>
    <w:semiHidden/>
    <w:rsid w:val="007C068B"/>
    <w:rPr>
      <w:color w:val="808080"/>
    </w:rPr>
  </w:style>
  <w:style w:type="paragraph" w:styleId="NormalWeb">
    <w:name w:val="Normal (Web)"/>
    <w:basedOn w:val="Normal"/>
    <w:rsid w:val="007C068B"/>
    <w:pPr>
      <w:autoSpaceDE/>
      <w:autoSpaceDN/>
      <w:adjustRightInd/>
      <w:spacing w:before="100" w:beforeAutospacing="1" w:after="100" w:afterAutospacing="1"/>
      <w:jc w:val="left"/>
    </w:pPr>
    <w:rPr>
      <w:sz w:val="24"/>
      <w:szCs w:val="24"/>
    </w:rPr>
  </w:style>
  <w:style w:type="paragraph" w:customStyle="1" w:styleId="xl72">
    <w:name w:val="xl72"/>
    <w:basedOn w:val="Normal"/>
    <w:rsid w:val="007C068B"/>
    <w:pPr>
      <w:autoSpaceDE/>
      <w:autoSpaceDN/>
      <w:adjustRightInd/>
      <w:spacing w:before="100" w:beforeAutospacing="1" w:after="100" w:afterAutospacing="1"/>
      <w:jc w:val="center"/>
    </w:pPr>
    <w:rPr>
      <w:rFonts w:ascii="Arial" w:hAnsi="Arial" w:cs="Arial"/>
      <w:sz w:val="16"/>
      <w:szCs w:val="16"/>
    </w:rPr>
  </w:style>
  <w:style w:type="paragraph" w:customStyle="1" w:styleId="xl73">
    <w:name w:val="xl73"/>
    <w:basedOn w:val="Normal"/>
    <w:rsid w:val="007C068B"/>
    <w:pPr>
      <w:autoSpaceDE/>
      <w:autoSpaceDN/>
      <w:adjustRightInd/>
      <w:spacing w:before="100" w:beforeAutospacing="1" w:after="100" w:afterAutospacing="1"/>
      <w:jc w:val="left"/>
    </w:pPr>
    <w:rPr>
      <w:rFonts w:ascii="Arial" w:hAnsi="Arial" w:cs="Arial"/>
      <w:sz w:val="16"/>
      <w:szCs w:val="16"/>
    </w:rPr>
  </w:style>
  <w:style w:type="paragraph" w:customStyle="1" w:styleId="xl74">
    <w:name w:val="xl74"/>
    <w:basedOn w:val="Normal"/>
    <w:rsid w:val="007C068B"/>
    <w:pPr>
      <w:autoSpaceDE/>
      <w:autoSpaceDN/>
      <w:adjustRightInd/>
      <w:spacing w:before="100" w:beforeAutospacing="1" w:after="100" w:afterAutospacing="1"/>
      <w:jc w:val="left"/>
      <w:textAlignment w:val="center"/>
    </w:pPr>
    <w:rPr>
      <w:rFonts w:ascii="Arial" w:hAnsi="Arial" w:cs="Arial"/>
      <w:sz w:val="16"/>
      <w:szCs w:val="16"/>
    </w:rPr>
  </w:style>
  <w:style w:type="paragraph" w:customStyle="1" w:styleId="xl75">
    <w:name w:val="xl75"/>
    <w:basedOn w:val="Normal"/>
    <w:rsid w:val="007C068B"/>
    <w:pPr>
      <w:autoSpaceDE/>
      <w:autoSpaceDN/>
      <w:adjustRightInd/>
      <w:spacing w:before="100" w:beforeAutospacing="1" w:after="100" w:afterAutospacing="1"/>
      <w:jc w:val="left"/>
      <w:textAlignment w:val="center"/>
    </w:pPr>
    <w:rPr>
      <w:rFonts w:ascii="Arial" w:hAnsi="Arial" w:cs="Arial"/>
      <w:sz w:val="28"/>
      <w:szCs w:val="28"/>
    </w:rPr>
  </w:style>
  <w:style w:type="paragraph" w:customStyle="1" w:styleId="xl76">
    <w:name w:val="xl76"/>
    <w:basedOn w:val="Normal"/>
    <w:rsid w:val="007C068B"/>
    <w:pPr>
      <w:autoSpaceDE/>
      <w:autoSpaceDN/>
      <w:adjustRightInd/>
      <w:spacing w:before="100" w:beforeAutospacing="1" w:after="100" w:afterAutospacing="1"/>
      <w:jc w:val="center"/>
      <w:textAlignment w:val="center"/>
    </w:pPr>
    <w:rPr>
      <w:rFonts w:ascii="Arial" w:hAnsi="Arial" w:cs="Arial"/>
      <w:sz w:val="16"/>
      <w:szCs w:val="16"/>
    </w:rPr>
  </w:style>
  <w:style w:type="paragraph" w:customStyle="1" w:styleId="xl77">
    <w:name w:val="xl77"/>
    <w:basedOn w:val="Normal"/>
    <w:rsid w:val="007C068B"/>
    <w:pPr>
      <w:autoSpaceDE/>
      <w:autoSpaceDN/>
      <w:adjustRightInd/>
      <w:spacing w:before="100" w:beforeAutospacing="1" w:after="100" w:afterAutospacing="1"/>
      <w:jc w:val="center"/>
    </w:pPr>
    <w:rPr>
      <w:rFonts w:ascii="Arial" w:hAnsi="Arial" w:cs="Arial"/>
      <w:sz w:val="16"/>
      <w:szCs w:val="16"/>
    </w:rPr>
  </w:style>
  <w:style w:type="paragraph" w:customStyle="1" w:styleId="xl78">
    <w:name w:val="xl78"/>
    <w:basedOn w:val="Normal"/>
    <w:rsid w:val="007C068B"/>
    <w:pPr>
      <w:shd w:val="clear" w:color="000000" w:fill="FFFFFF"/>
      <w:autoSpaceDE/>
      <w:autoSpaceDN/>
      <w:adjustRightInd/>
      <w:spacing w:before="100" w:beforeAutospacing="1" w:after="100" w:afterAutospacing="1"/>
      <w:jc w:val="center"/>
    </w:pPr>
    <w:rPr>
      <w:rFonts w:ascii="Arial" w:hAnsi="Arial" w:cs="Arial"/>
      <w:sz w:val="16"/>
      <w:szCs w:val="16"/>
    </w:rPr>
  </w:style>
  <w:style w:type="paragraph" w:customStyle="1" w:styleId="xl79">
    <w:name w:val="xl79"/>
    <w:basedOn w:val="Normal"/>
    <w:rsid w:val="007C068B"/>
    <w:pPr>
      <w:pBdr>
        <w:left w:val="single" w:sz="4" w:space="0" w:color="auto"/>
        <w:right w:val="single" w:sz="4" w:space="0" w:color="auto"/>
      </w:pBdr>
      <w:autoSpaceDE/>
      <w:autoSpaceDN/>
      <w:adjustRightInd/>
      <w:spacing w:before="100" w:beforeAutospacing="1" w:after="100" w:afterAutospacing="1"/>
      <w:jc w:val="right"/>
      <w:textAlignment w:val="center"/>
    </w:pPr>
    <w:rPr>
      <w:rFonts w:ascii="Arial" w:hAnsi="Arial" w:cs="Arial"/>
      <w:b/>
      <w:bCs/>
      <w:sz w:val="16"/>
      <w:szCs w:val="16"/>
    </w:rPr>
  </w:style>
  <w:style w:type="paragraph" w:customStyle="1" w:styleId="xl80">
    <w:name w:val="xl80"/>
    <w:basedOn w:val="Normal"/>
    <w:rsid w:val="007C068B"/>
    <w:pPr>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Arial" w:hAnsi="Arial" w:cs="Arial"/>
      <w:b/>
      <w:bCs/>
      <w:sz w:val="16"/>
      <w:szCs w:val="16"/>
    </w:rPr>
  </w:style>
  <w:style w:type="paragraph" w:customStyle="1" w:styleId="xl81">
    <w:name w:val="xl81"/>
    <w:basedOn w:val="Normal"/>
    <w:rsid w:val="007C068B"/>
    <w:pPr>
      <w:autoSpaceDE/>
      <w:autoSpaceDN/>
      <w:adjustRightInd/>
      <w:spacing w:before="100" w:beforeAutospacing="1" w:after="100" w:afterAutospacing="1"/>
      <w:jc w:val="left"/>
      <w:textAlignment w:val="center"/>
    </w:pPr>
    <w:rPr>
      <w:rFonts w:ascii="Arial" w:hAnsi="Arial" w:cs="Arial"/>
      <w:sz w:val="16"/>
      <w:szCs w:val="16"/>
    </w:rPr>
  </w:style>
  <w:style w:type="paragraph" w:customStyle="1" w:styleId="xl82">
    <w:name w:val="xl82"/>
    <w:basedOn w:val="Normal"/>
    <w:rsid w:val="007C068B"/>
    <w:pPr>
      <w:autoSpaceDE/>
      <w:autoSpaceDN/>
      <w:adjustRightInd/>
      <w:spacing w:before="100" w:beforeAutospacing="1" w:after="100" w:afterAutospacing="1"/>
      <w:jc w:val="center"/>
      <w:textAlignment w:val="center"/>
    </w:pPr>
    <w:rPr>
      <w:rFonts w:ascii="Arial" w:hAnsi="Arial" w:cs="Arial"/>
      <w:b/>
      <w:bCs/>
      <w:sz w:val="16"/>
      <w:szCs w:val="16"/>
    </w:rPr>
  </w:style>
  <w:style w:type="paragraph" w:customStyle="1" w:styleId="xl83">
    <w:name w:val="xl83"/>
    <w:basedOn w:val="Normal"/>
    <w:rsid w:val="007C068B"/>
    <w:pPr>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7C068B"/>
    <w:pPr>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6"/>
      <w:szCs w:val="16"/>
    </w:rPr>
  </w:style>
  <w:style w:type="paragraph" w:customStyle="1" w:styleId="xl85">
    <w:name w:val="xl85"/>
    <w:basedOn w:val="Normal"/>
    <w:rsid w:val="007C068B"/>
    <w:pPr>
      <w:pBdr>
        <w:top w:val="single" w:sz="4" w:space="0" w:color="auto"/>
        <w:left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b/>
      <w:bCs/>
      <w:sz w:val="16"/>
      <w:szCs w:val="16"/>
    </w:rPr>
  </w:style>
  <w:style w:type="paragraph" w:customStyle="1" w:styleId="xl86">
    <w:name w:val="xl86"/>
    <w:basedOn w:val="Normal"/>
    <w:rsid w:val="007C068B"/>
    <w:pPr>
      <w:pBdr>
        <w:top w:val="single" w:sz="4" w:space="0" w:color="auto"/>
        <w:right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b/>
      <w:bCs/>
      <w:sz w:val="16"/>
      <w:szCs w:val="16"/>
    </w:rPr>
  </w:style>
  <w:style w:type="paragraph" w:customStyle="1" w:styleId="xl87">
    <w:name w:val="xl87"/>
    <w:basedOn w:val="Normal"/>
    <w:rsid w:val="007C068B"/>
    <w:pPr>
      <w:pBdr>
        <w:left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b/>
      <w:bCs/>
      <w:sz w:val="16"/>
      <w:szCs w:val="16"/>
    </w:rPr>
  </w:style>
  <w:style w:type="paragraph" w:customStyle="1" w:styleId="xl88">
    <w:name w:val="xl88"/>
    <w:basedOn w:val="Normal"/>
    <w:rsid w:val="007C068B"/>
    <w:pPr>
      <w:pBdr>
        <w:right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b/>
      <w:bCs/>
      <w:sz w:val="16"/>
      <w:szCs w:val="16"/>
    </w:rPr>
  </w:style>
  <w:style w:type="paragraph" w:customStyle="1" w:styleId="xl89">
    <w:name w:val="xl89"/>
    <w:basedOn w:val="Normal"/>
    <w:rsid w:val="007C068B"/>
    <w:pPr>
      <w:pBdr>
        <w:left w:val="single" w:sz="4" w:space="0" w:color="auto"/>
        <w:bottom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b/>
      <w:bCs/>
      <w:sz w:val="16"/>
      <w:szCs w:val="16"/>
    </w:rPr>
  </w:style>
  <w:style w:type="paragraph" w:customStyle="1" w:styleId="xl90">
    <w:name w:val="xl90"/>
    <w:basedOn w:val="Normal"/>
    <w:rsid w:val="007C068B"/>
    <w:pPr>
      <w:pBdr>
        <w:bottom w:val="single" w:sz="4" w:space="0" w:color="auto"/>
        <w:right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b/>
      <w:bCs/>
      <w:sz w:val="16"/>
      <w:szCs w:val="16"/>
    </w:rPr>
  </w:style>
  <w:style w:type="paragraph" w:customStyle="1" w:styleId="xl91">
    <w:name w:val="xl91"/>
    <w:basedOn w:val="Normal"/>
    <w:rsid w:val="007C068B"/>
    <w:pPr>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center"/>
    </w:pPr>
    <w:rPr>
      <w:rFonts w:ascii="Arial" w:hAnsi="Arial" w:cs="Arial"/>
      <w:b/>
      <w:bCs/>
      <w:sz w:val="16"/>
      <w:szCs w:val="16"/>
    </w:rPr>
  </w:style>
  <w:style w:type="paragraph" w:customStyle="1" w:styleId="xl92">
    <w:name w:val="xl92"/>
    <w:basedOn w:val="Normal"/>
    <w:rsid w:val="007C068B"/>
    <w:pPr>
      <w:pBdr>
        <w:top w:val="single" w:sz="4" w:space="0" w:color="auto"/>
        <w:left w:val="single" w:sz="4" w:space="0" w:color="auto"/>
        <w:bottom w:val="single" w:sz="4" w:space="0" w:color="auto"/>
        <w:right w:val="single" w:sz="4" w:space="0" w:color="auto"/>
      </w:pBdr>
      <w:shd w:val="clear" w:color="000000" w:fill="DCE6F1"/>
      <w:autoSpaceDE/>
      <w:autoSpaceDN/>
      <w:adjustRightInd/>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7C068B"/>
    <w:pPr>
      <w:pBdr>
        <w:right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sz w:val="16"/>
      <w:szCs w:val="16"/>
    </w:rPr>
  </w:style>
  <w:style w:type="paragraph" w:customStyle="1" w:styleId="xl94">
    <w:name w:val="xl94"/>
    <w:basedOn w:val="Normal"/>
    <w:rsid w:val="007C068B"/>
    <w:pPr>
      <w:pBdr>
        <w:bottom w:val="single" w:sz="4" w:space="0" w:color="auto"/>
        <w:right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sz w:val="16"/>
      <w:szCs w:val="16"/>
    </w:rPr>
  </w:style>
  <w:style w:type="paragraph" w:customStyle="1" w:styleId="xl95">
    <w:name w:val="xl95"/>
    <w:basedOn w:val="Normal"/>
    <w:rsid w:val="007C068B"/>
    <w:pPr>
      <w:pBdr>
        <w:top w:val="single" w:sz="4" w:space="0" w:color="auto"/>
        <w:left w:val="single" w:sz="4" w:space="0" w:color="auto"/>
        <w:right w:val="single" w:sz="4" w:space="0" w:color="auto"/>
      </w:pBdr>
      <w:autoSpaceDE/>
      <w:autoSpaceDN/>
      <w:adjustRightInd/>
      <w:spacing w:before="100" w:beforeAutospacing="1" w:after="100" w:afterAutospacing="1"/>
      <w:jc w:val="left"/>
      <w:textAlignment w:val="center"/>
    </w:pPr>
    <w:rPr>
      <w:rFonts w:ascii="Arial" w:hAnsi="Arial" w:cs="Arial"/>
      <w:b/>
      <w:bCs/>
      <w:sz w:val="18"/>
      <w:szCs w:val="18"/>
    </w:rPr>
  </w:style>
  <w:style w:type="paragraph" w:customStyle="1" w:styleId="xl96">
    <w:name w:val="xl96"/>
    <w:basedOn w:val="Normal"/>
    <w:rsid w:val="007C068B"/>
    <w:pPr>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ascii="Arial" w:hAnsi="Arial" w:cs="Arial"/>
      <w:b/>
      <w:bCs/>
      <w:sz w:val="18"/>
      <w:szCs w:val="18"/>
    </w:rPr>
  </w:style>
  <w:style w:type="paragraph" w:customStyle="1" w:styleId="xl97">
    <w:name w:val="xl97"/>
    <w:basedOn w:val="Normal"/>
    <w:rsid w:val="007C068B"/>
    <w:pPr>
      <w:pBdr>
        <w:top w:val="single" w:sz="4" w:space="0" w:color="auto"/>
        <w:left w:val="single" w:sz="4" w:space="0" w:color="auto"/>
        <w:bottom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b/>
      <w:bCs/>
      <w:sz w:val="16"/>
      <w:szCs w:val="16"/>
    </w:rPr>
  </w:style>
  <w:style w:type="paragraph" w:customStyle="1" w:styleId="xl98">
    <w:name w:val="xl98"/>
    <w:basedOn w:val="Normal"/>
    <w:rsid w:val="007C068B"/>
    <w:pPr>
      <w:pBdr>
        <w:top w:val="single" w:sz="4" w:space="0" w:color="auto"/>
        <w:bottom w:val="single" w:sz="4" w:space="0" w:color="auto"/>
        <w:right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sz w:val="16"/>
      <w:szCs w:val="16"/>
    </w:rPr>
  </w:style>
  <w:style w:type="paragraph" w:customStyle="1" w:styleId="xl99">
    <w:name w:val="xl99"/>
    <w:basedOn w:val="Normal"/>
    <w:rsid w:val="007C068B"/>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6"/>
      <w:szCs w:val="16"/>
    </w:rPr>
  </w:style>
  <w:style w:type="paragraph" w:customStyle="1" w:styleId="xl100">
    <w:name w:val="xl100"/>
    <w:basedOn w:val="Normal"/>
    <w:rsid w:val="007C068B"/>
    <w:pPr>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center"/>
    </w:pPr>
    <w:rPr>
      <w:rFonts w:ascii="Arial" w:hAnsi="Arial" w:cs="Arial"/>
      <w:b/>
      <w:bCs/>
      <w:sz w:val="16"/>
      <w:szCs w:val="16"/>
    </w:rPr>
  </w:style>
  <w:style w:type="paragraph" w:customStyle="1" w:styleId="xl101">
    <w:name w:val="xl101"/>
    <w:basedOn w:val="Normal"/>
    <w:rsid w:val="007C068B"/>
    <w:pPr>
      <w:pBdr>
        <w:top w:val="single" w:sz="4" w:space="0" w:color="auto"/>
        <w:right w:val="single" w:sz="4" w:space="0" w:color="auto"/>
      </w:pBdr>
      <w:shd w:val="clear" w:color="000000" w:fill="FFFFFF"/>
      <w:autoSpaceDE/>
      <w:autoSpaceDN/>
      <w:adjustRightInd/>
      <w:spacing w:before="100" w:beforeAutospacing="1" w:after="100" w:afterAutospacing="1"/>
      <w:jc w:val="center"/>
    </w:pPr>
    <w:rPr>
      <w:rFonts w:ascii="Arial" w:hAnsi="Arial" w:cs="Arial"/>
      <w:b/>
      <w:bCs/>
      <w:sz w:val="16"/>
      <w:szCs w:val="16"/>
    </w:rPr>
  </w:style>
  <w:style w:type="paragraph" w:customStyle="1" w:styleId="xl102">
    <w:name w:val="xl102"/>
    <w:basedOn w:val="Normal"/>
    <w:rsid w:val="007C068B"/>
    <w:pPr>
      <w:pBdr>
        <w:top w:val="single" w:sz="4" w:space="0" w:color="auto"/>
        <w:left w:val="single" w:sz="4" w:space="0" w:color="auto"/>
        <w:right w:val="single" w:sz="4" w:space="0" w:color="auto"/>
      </w:pBdr>
      <w:autoSpaceDE/>
      <w:autoSpaceDN/>
      <w:adjustRightInd/>
      <w:spacing w:before="100" w:beforeAutospacing="1" w:after="100" w:afterAutospacing="1"/>
      <w:jc w:val="right"/>
    </w:pPr>
    <w:rPr>
      <w:rFonts w:ascii="Arial" w:hAnsi="Arial" w:cs="Arial"/>
      <w:sz w:val="16"/>
      <w:szCs w:val="16"/>
    </w:rPr>
  </w:style>
  <w:style w:type="paragraph" w:customStyle="1" w:styleId="xl103">
    <w:name w:val="xl103"/>
    <w:basedOn w:val="Normal"/>
    <w:rsid w:val="007C068B"/>
    <w:pPr>
      <w:pBdr>
        <w:top w:val="single" w:sz="4" w:space="0" w:color="auto"/>
        <w:right w:val="single" w:sz="4" w:space="0" w:color="auto"/>
      </w:pBdr>
      <w:autoSpaceDE/>
      <w:autoSpaceDN/>
      <w:adjustRightInd/>
      <w:spacing w:before="100" w:beforeAutospacing="1" w:after="100" w:afterAutospacing="1"/>
      <w:jc w:val="right"/>
    </w:pPr>
    <w:rPr>
      <w:rFonts w:ascii="Arial" w:hAnsi="Arial" w:cs="Arial"/>
      <w:sz w:val="16"/>
      <w:szCs w:val="16"/>
    </w:rPr>
  </w:style>
  <w:style w:type="paragraph" w:customStyle="1" w:styleId="xl104">
    <w:name w:val="xl104"/>
    <w:basedOn w:val="Normal"/>
    <w:rsid w:val="007C068B"/>
    <w:pPr>
      <w:pBdr>
        <w:top w:val="single" w:sz="4" w:space="0" w:color="auto"/>
        <w:left w:val="single" w:sz="4" w:space="0" w:color="auto"/>
        <w:right w:val="single" w:sz="4" w:space="0" w:color="auto"/>
      </w:pBdr>
      <w:autoSpaceDE/>
      <w:autoSpaceDN/>
      <w:adjustRightInd/>
      <w:spacing w:before="100" w:beforeAutospacing="1" w:after="100" w:afterAutospacing="1"/>
      <w:jc w:val="right"/>
    </w:pPr>
    <w:rPr>
      <w:rFonts w:ascii="Arial" w:hAnsi="Arial" w:cs="Arial"/>
      <w:sz w:val="16"/>
      <w:szCs w:val="16"/>
    </w:rPr>
  </w:style>
  <w:style w:type="paragraph" w:customStyle="1" w:styleId="xl105">
    <w:name w:val="xl105"/>
    <w:basedOn w:val="Normal"/>
    <w:rsid w:val="007C068B"/>
    <w:pPr>
      <w:pBdr>
        <w:left w:val="single" w:sz="4" w:space="0" w:color="auto"/>
        <w:right w:val="single" w:sz="4" w:space="0" w:color="auto"/>
      </w:pBdr>
      <w:shd w:val="clear" w:color="000000" w:fill="FFFFFF"/>
      <w:autoSpaceDE/>
      <w:autoSpaceDN/>
      <w:adjustRightInd/>
      <w:spacing w:before="100" w:beforeAutospacing="1" w:after="100" w:afterAutospacing="1"/>
      <w:jc w:val="center"/>
    </w:pPr>
    <w:rPr>
      <w:rFonts w:ascii="Arial" w:hAnsi="Arial" w:cs="Arial"/>
      <w:b/>
      <w:bCs/>
      <w:sz w:val="16"/>
      <w:szCs w:val="16"/>
    </w:rPr>
  </w:style>
  <w:style w:type="paragraph" w:customStyle="1" w:styleId="xl106">
    <w:name w:val="xl106"/>
    <w:basedOn w:val="Normal"/>
    <w:rsid w:val="007C068B"/>
    <w:pPr>
      <w:pBdr>
        <w:right w:val="single" w:sz="4" w:space="0" w:color="auto"/>
      </w:pBdr>
      <w:shd w:val="clear" w:color="000000" w:fill="FFFFFF"/>
      <w:autoSpaceDE/>
      <w:autoSpaceDN/>
      <w:adjustRightInd/>
      <w:spacing w:before="100" w:beforeAutospacing="1" w:after="100" w:afterAutospacing="1"/>
      <w:jc w:val="center"/>
    </w:pPr>
    <w:rPr>
      <w:rFonts w:ascii="Arial" w:hAnsi="Arial" w:cs="Arial"/>
      <w:b/>
      <w:bCs/>
      <w:sz w:val="16"/>
      <w:szCs w:val="16"/>
    </w:rPr>
  </w:style>
  <w:style w:type="paragraph" w:customStyle="1" w:styleId="xl107">
    <w:name w:val="xl107"/>
    <w:basedOn w:val="Normal"/>
    <w:rsid w:val="007C068B"/>
    <w:pPr>
      <w:pBdr>
        <w:left w:val="single" w:sz="4" w:space="0" w:color="auto"/>
        <w:right w:val="single" w:sz="4" w:space="0" w:color="auto"/>
      </w:pBdr>
      <w:autoSpaceDE/>
      <w:autoSpaceDN/>
      <w:adjustRightInd/>
      <w:spacing w:before="100" w:beforeAutospacing="1" w:after="100" w:afterAutospacing="1"/>
      <w:jc w:val="right"/>
    </w:pPr>
    <w:rPr>
      <w:rFonts w:ascii="Arial" w:hAnsi="Arial" w:cs="Arial"/>
      <w:sz w:val="16"/>
      <w:szCs w:val="16"/>
    </w:rPr>
  </w:style>
  <w:style w:type="paragraph" w:customStyle="1" w:styleId="xl108">
    <w:name w:val="xl108"/>
    <w:basedOn w:val="Normal"/>
    <w:rsid w:val="007C068B"/>
    <w:pPr>
      <w:pBdr>
        <w:right w:val="single" w:sz="4" w:space="0" w:color="auto"/>
      </w:pBdr>
      <w:autoSpaceDE/>
      <w:autoSpaceDN/>
      <w:adjustRightInd/>
      <w:spacing w:before="100" w:beforeAutospacing="1" w:after="100" w:afterAutospacing="1"/>
      <w:jc w:val="right"/>
    </w:pPr>
    <w:rPr>
      <w:rFonts w:ascii="Arial" w:hAnsi="Arial" w:cs="Arial"/>
      <w:sz w:val="16"/>
      <w:szCs w:val="16"/>
    </w:rPr>
  </w:style>
  <w:style w:type="paragraph" w:customStyle="1" w:styleId="xl109">
    <w:name w:val="xl109"/>
    <w:basedOn w:val="Normal"/>
    <w:rsid w:val="007C068B"/>
    <w:pPr>
      <w:pBdr>
        <w:left w:val="single" w:sz="4" w:space="0" w:color="auto"/>
        <w:right w:val="single" w:sz="4" w:space="0" w:color="auto"/>
      </w:pBdr>
      <w:shd w:val="clear" w:color="000000" w:fill="538DD5"/>
      <w:autoSpaceDE/>
      <w:autoSpaceDN/>
      <w:adjustRightInd/>
      <w:spacing w:before="100" w:beforeAutospacing="1" w:after="100" w:afterAutospacing="1"/>
      <w:jc w:val="right"/>
    </w:pPr>
    <w:rPr>
      <w:rFonts w:ascii="Arial" w:hAnsi="Arial" w:cs="Arial"/>
      <w:sz w:val="16"/>
      <w:szCs w:val="16"/>
    </w:rPr>
  </w:style>
  <w:style w:type="paragraph" w:customStyle="1" w:styleId="xl110">
    <w:name w:val="xl110"/>
    <w:basedOn w:val="Normal"/>
    <w:rsid w:val="007C068B"/>
    <w:pPr>
      <w:pBdr>
        <w:right w:val="single" w:sz="4" w:space="0" w:color="auto"/>
      </w:pBdr>
      <w:shd w:val="clear" w:color="000000" w:fill="538DD5"/>
      <w:autoSpaceDE/>
      <w:autoSpaceDN/>
      <w:adjustRightInd/>
      <w:spacing w:before="100" w:beforeAutospacing="1" w:after="100" w:afterAutospacing="1"/>
      <w:jc w:val="right"/>
    </w:pPr>
    <w:rPr>
      <w:rFonts w:ascii="Arial" w:hAnsi="Arial" w:cs="Arial"/>
      <w:sz w:val="16"/>
      <w:szCs w:val="16"/>
    </w:rPr>
  </w:style>
  <w:style w:type="paragraph" w:customStyle="1" w:styleId="xl111">
    <w:name w:val="xl111"/>
    <w:basedOn w:val="Normal"/>
    <w:rsid w:val="007C068B"/>
    <w:pPr>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pPr>
    <w:rPr>
      <w:rFonts w:ascii="Arial" w:hAnsi="Arial" w:cs="Arial"/>
      <w:b/>
      <w:bCs/>
      <w:sz w:val="16"/>
      <w:szCs w:val="16"/>
    </w:rPr>
  </w:style>
  <w:style w:type="paragraph" w:customStyle="1" w:styleId="xl112">
    <w:name w:val="xl112"/>
    <w:basedOn w:val="Normal"/>
    <w:rsid w:val="007C068B"/>
    <w:pPr>
      <w:pBdr>
        <w:bottom w:val="single" w:sz="4" w:space="0" w:color="auto"/>
        <w:right w:val="single" w:sz="4" w:space="0" w:color="auto"/>
      </w:pBdr>
      <w:shd w:val="clear" w:color="000000" w:fill="FFFFFF"/>
      <w:autoSpaceDE/>
      <w:autoSpaceDN/>
      <w:adjustRightInd/>
      <w:spacing w:before="100" w:beforeAutospacing="1" w:after="100" w:afterAutospacing="1"/>
      <w:jc w:val="center"/>
    </w:pPr>
    <w:rPr>
      <w:rFonts w:ascii="Arial" w:hAnsi="Arial" w:cs="Arial"/>
      <w:b/>
      <w:bCs/>
      <w:sz w:val="16"/>
      <w:szCs w:val="16"/>
    </w:rPr>
  </w:style>
  <w:style w:type="paragraph" w:customStyle="1" w:styleId="xl113">
    <w:name w:val="xl113"/>
    <w:basedOn w:val="Normal"/>
    <w:rsid w:val="007C068B"/>
    <w:pPr>
      <w:pBdr>
        <w:left w:val="single" w:sz="4" w:space="0" w:color="auto"/>
        <w:bottom w:val="single" w:sz="4" w:space="0" w:color="auto"/>
        <w:right w:val="single" w:sz="4" w:space="0" w:color="auto"/>
      </w:pBdr>
      <w:autoSpaceDE/>
      <w:autoSpaceDN/>
      <w:adjustRightInd/>
      <w:spacing w:before="100" w:beforeAutospacing="1" w:after="100" w:afterAutospacing="1"/>
      <w:jc w:val="right"/>
    </w:pPr>
    <w:rPr>
      <w:rFonts w:ascii="Arial" w:hAnsi="Arial" w:cs="Arial"/>
      <w:sz w:val="16"/>
      <w:szCs w:val="16"/>
    </w:rPr>
  </w:style>
  <w:style w:type="paragraph" w:customStyle="1" w:styleId="xl114">
    <w:name w:val="xl114"/>
    <w:basedOn w:val="Normal"/>
    <w:rsid w:val="007C068B"/>
    <w:pPr>
      <w:pBdr>
        <w:bottom w:val="single" w:sz="4" w:space="0" w:color="auto"/>
        <w:right w:val="single" w:sz="4" w:space="0" w:color="auto"/>
      </w:pBdr>
      <w:autoSpaceDE/>
      <w:autoSpaceDN/>
      <w:adjustRightInd/>
      <w:spacing w:before="100" w:beforeAutospacing="1" w:after="100" w:afterAutospacing="1"/>
      <w:jc w:val="right"/>
    </w:pPr>
    <w:rPr>
      <w:rFonts w:ascii="Arial" w:hAnsi="Arial" w:cs="Arial"/>
      <w:sz w:val="16"/>
      <w:szCs w:val="16"/>
    </w:rPr>
  </w:style>
  <w:style w:type="paragraph" w:styleId="BodyTextIndent3">
    <w:name w:val="Body Text Indent 3"/>
    <w:basedOn w:val="Normal"/>
    <w:link w:val="BodyTextIndent3Char"/>
    <w:rsid w:val="007C068B"/>
    <w:pPr>
      <w:autoSpaceDE/>
      <w:autoSpaceDN/>
      <w:adjustRightInd/>
      <w:spacing w:after="120"/>
      <w:ind w:left="360"/>
      <w:jc w:val="left"/>
    </w:pPr>
    <w:rPr>
      <w:rFonts w:eastAsia="PMingLiU"/>
      <w:sz w:val="16"/>
      <w:szCs w:val="16"/>
    </w:rPr>
  </w:style>
  <w:style w:type="character" w:customStyle="1" w:styleId="BodyTextIndent3Char">
    <w:name w:val="Body Text Indent 3 Char"/>
    <w:basedOn w:val="DefaultParagraphFont"/>
    <w:link w:val="BodyTextIndent3"/>
    <w:rsid w:val="007C068B"/>
    <w:rPr>
      <w:rFonts w:ascii="Times New Roman" w:eastAsia="PMingLiU" w:hAnsi="Times New Roman" w:cs="Times New Roman"/>
      <w:sz w:val="16"/>
      <w:szCs w:val="16"/>
    </w:rPr>
  </w:style>
  <w:style w:type="paragraph" w:styleId="BodyText3">
    <w:name w:val="Body Text 3"/>
    <w:basedOn w:val="Normal"/>
    <w:link w:val="BodyText3Char"/>
    <w:uiPriority w:val="99"/>
    <w:semiHidden/>
    <w:unhideWhenUsed/>
    <w:rsid w:val="007C068B"/>
    <w:pPr>
      <w:spacing w:after="120"/>
    </w:pPr>
    <w:rPr>
      <w:sz w:val="16"/>
      <w:szCs w:val="16"/>
    </w:rPr>
  </w:style>
  <w:style w:type="character" w:customStyle="1" w:styleId="BodyText3Char">
    <w:name w:val="Body Text 3 Char"/>
    <w:basedOn w:val="DefaultParagraphFont"/>
    <w:link w:val="BodyText3"/>
    <w:uiPriority w:val="99"/>
    <w:semiHidden/>
    <w:rsid w:val="007C068B"/>
    <w:rPr>
      <w:rFonts w:ascii="Times New Roman" w:eastAsia="Times New Roman" w:hAnsi="Times New Roman" w:cs="Times New Roman"/>
      <w:sz w:val="16"/>
      <w:szCs w:val="16"/>
    </w:rPr>
  </w:style>
  <w:style w:type="character" w:customStyle="1" w:styleId="Heading11Char">
    <w:name w:val="Heading 11 Char"/>
    <w:aliases w:val="Heading 1 Char Char Char Char Char Char Char Char Char1 Char,Heading 1 Char Char Char Char Char Char Char Char Char Char Char Char Char Char1 Char Char Char"/>
    <w:rsid w:val="00593659"/>
    <w:rPr>
      <w:rFonts w:eastAsia="MS Mincho"/>
      <w:b/>
      <w:bCs/>
      <w:sz w:val="24"/>
      <w:szCs w:val="24"/>
      <w:lang w:val="en-US" w:eastAsia="en-US" w:bidi="ar-SA"/>
    </w:rPr>
  </w:style>
  <w:style w:type="paragraph" w:customStyle="1" w:styleId="DefaultText">
    <w:name w:val="Default Text"/>
    <w:basedOn w:val="Normal"/>
    <w:rsid w:val="00290780"/>
    <w:pPr>
      <w:adjustRightInd/>
      <w:jc w:val="left"/>
    </w:pPr>
    <w:rPr>
      <w:rFonts w:eastAsia="MS Mincho"/>
      <w:sz w:val="24"/>
      <w:szCs w:val="24"/>
    </w:rPr>
  </w:style>
  <w:style w:type="character" w:customStyle="1" w:styleId="hps">
    <w:name w:val="hps"/>
    <w:basedOn w:val="DefaultParagraphFont"/>
    <w:rsid w:val="002F0F78"/>
  </w:style>
  <w:style w:type="paragraph" w:customStyle="1" w:styleId="Paperheading1">
    <w:name w:val="Paper heading 1"/>
    <w:basedOn w:val="Heading1"/>
    <w:next w:val="Paperheading2"/>
    <w:rsid w:val="000B5510"/>
    <w:pPr>
      <w:pageBreakBefore/>
      <w:numPr>
        <w:numId w:val="54"/>
      </w:numPr>
      <w:tabs>
        <w:tab w:val="left" w:pos="709"/>
      </w:tabs>
      <w:autoSpaceDE/>
      <w:autoSpaceDN/>
      <w:adjustRightInd/>
      <w:spacing w:before="120" w:after="280" w:line="280" w:lineRule="atLeast"/>
      <w:jc w:val="left"/>
    </w:pPr>
    <w:rPr>
      <w:rFonts w:ascii="Arial" w:eastAsia="PMingLiU" w:hAnsi="Arial"/>
      <w:bCs w:val="0"/>
      <w:caps w:val="0"/>
      <w:kern w:val="0"/>
      <w:sz w:val="28"/>
      <w:szCs w:val="20"/>
      <w:lang w:val="en-GB" w:eastAsia="en-US"/>
    </w:rPr>
  </w:style>
  <w:style w:type="paragraph" w:customStyle="1" w:styleId="Paperheading2">
    <w:name w:val="Paper heading 2"/>
    <w:basedOn w:val="Heading2"/>
    <w:next w:val="Paperparagraph"/>
    <w:rsid w:val="000B5510"/>
    <w:pPr>
      <w:keepNext/>
      <w:keepLines/>
      <w:numPr>
        <w:numId w:val="54"/>
      </w:numPr>
      <w:tabs>
        <w:tab w:val="clear" w:pos="360"/>
      </w:tabs>
      <w:autoSpaceDE/>
      <w:autoSpaceDN/>
      <w:adjustRightInd/>
      <w:spacing w:before="120" w:after="280"/>
      <w:jc w:val="left"/>
    </w:pPr>
    <w:rPr>
      <w:rFonts w:ascii="Arial" w:eastAsia="PMingLiU" w:hAnsi="Arial"/>
      <w:bCs/>
      <w:sz w:val="20"/>
      <w:szCs w:val="20"/>
      <w:lang w:val="en-GB" w:eastAsia="en-US"/>
    </w:rPr>
  </w:style>
  <w:style w:type="paragraph" w:customStyle="1" w:styleId="Paperparagraph">
    <w:name w:val="Paper paragraph"/>
    <w:basedOn w:val="Paperheading2"/>
    <w:link w:val="PaperparagraphChar"/>
    <w:rsid w:val="000B5510"/>
    <w:pPr>
      <w:keepNext w:val="0"/>
      <w:numPr>
        <w:ilvl w:val="2"/>
      </w:numPr>
      <w:spacing w:before="0" w:line="280" w:lineRule="atLeast"/>
      <w:jc w:val="both"/>
      <w:outlineLvl w:val="9"/>
    </w:pPr>
    <w:rPr>
      <w:b w:val="0"/>
      <w:bCs w:val="0"/>
      <w:color w:val="000000"/>
    </w:rPr>
  </w:style>
  <w:style w:type="character" w:customStyle="1" w:styleId="PaperparagraphChar">
    <w:name w:val="Paper paragraph Char"/>
    <w:link w:val="Paperparagraph"/>
    <w:rsid w:val="000B5510"/>
    <w:rPr>
      <w:rFonts w:ascii="Arial" w:eastAsia="PMingLiU" w:hAnsi="Arial" w:cs="Times New Roman"/>
      <w:color w:val="000000"/>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68B"/>
    <w:pPr>
      <w:autoSpaceDE w:val="0"/>
      <w:autoSpaceDN w:val="0"/>
      <w:adjustRightInd w:val="0"/>
      <w:spacing w:after="0" w:line="240" w:lineRule="auto"/>
      <w:jc w:val="both"/>
    </w:pPr>
    <w:rPr>
      <w:rFonts w:ascii="Times New Roman" w:eastAsia="Times New Roman" w:hAnsi="Times New Roman" w:cs="Times New Roman"/>
      <w:sz w:val="20"/>
      <w:szCs w:val="20"/>
    </w:rPr>
  </w:style>
  <w:style w:type="paragraph" w:styleId="Heading1">
    <w:name w:val="heading 1"/>
    <w:aliases w:val="Heading 1 Char Char Char Char Char Char Char Char Char,Heading 1 Char Char Char Char Char Char Char Char Char Char Char Char Char Char"/>
    <w:basedOn w:val="Normal"/>
    <w:next w:val="Normal"/>
    <w:link w:val="Heading1Char"/>
    <w:qFormat/>
    <w:rsid w:val="007C068B"/>
    <w:pPr>
      <w:keepNext/>
      <w:numPr>
        <w:numId w:val="1"/>
      </w:numPr>
      <w:spacing w:after="60"/>
      <w:outlineLvl w:val="0"/>
    </w:pPr>
    <w:rPr>
      <w:b/>
      <w:bCs/>
      <w:caps/>
      <w:kern w:val="32"/>
      <w:sz w:val="32"/>
      <w:szCs w:val="32"/>
      <w:lang w:val="x-none" w:eastAsia="x-none"/>
    </w:rPr>
  </w:style>
  <w:style w:type="paragraph" w:styleId="Heading2">
    <w:name w:val="heading 2"/>
    <w:aliases w:val="Heading 2 Char Char"/>
    <w:basedOn w:val="Heading1"/>
    <w:next w:val="Normal"/>
    <w:link w:val="Heading2Char"/>
    <w:qFormat/>
    <w:rsid w:val="007C068B"/>
    <w:pPr>
      <w:keepNext w:val="0"/>
      <w:numPr>
        <w:ilvl w:val="1"/>
      </w:numPr>
      <w:tabs>
        <w:tab w:val="left" w:pos="360"/>
      </w:tabs>
      <w:outlineLvl w:val="1"/>
    </w:pPr>
    <w:rPr>
      <w:bCs w:val="0"/>
      <w:caps w:val="0"/>
      <w:kern w:val="0"/>
      <w:sz w:val="24"/>
      <w:szCs w:val="24"/>
    </w:rPr>
  </w:style>
  <w:style w:type="paragraph" w:styleId="Heading3">
    <w:name w:val="heading 3"/>
    <w:basedOn w:val="Heading2"/>
    <w:next w:val="Normal"/>
    <w:link w:val="Heading3Char"/>
    <w:qFormat/>
    <w:rsid w:val="007C068B"/>
    <w:pPr>
      <w:keepNext/>
      <w:numPr>
        <w:ilvl w:val="2"/>
      </w:numPr>
      <w:tabs>
        <w:tab w:val="clear" w:pos="360"/>
        <w:tab w:val="left" w:pos="1080"/>
      </w:tabs>
      <w:outlineLvl w:val="2"/>
    </w:pPr>
    <w:rPr>
      <w:b w:val="0"/>
    </w:rPr>
  </w:style>
  <w:style w:type="paragraph" w:styleId="Heading4">
    <w:name w:val="heading 4"/>
    <w:basedOn w:val="Normal"/>
    <w:next w:val="Normal"/>
    <w:link w:val="Heading4Char"/>
    <w:qFormat/>
    <w:rsid w:val="007C068B"/>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7C068B"/>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7C068B"/>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7C068B"/>
    <w:pPr>
      <w:numPr>
        <w:ilvl w:val="6"/>
        <w:numId w:val="1"/>
      </w:numPr>
      <w:spacing w:before="240" w:after="60"/>
      <w:outlineLvl w:val="6"/>
    </w:pPr>
    <w:rPr>
      <w:sz w:val="24"/>
    </w:rPr>
  </w:style>
  <w:style w:type="paragraph" w:styleId="Heading8">
    <w:name w:val="heading 8"/>
    <w:basedOn w:val="Normal"/>
    <w:next w:val="Normal"/>
    <w:link w:val="Heading8Char"/>
    <w:qFormat/>
    <w:rsid w:val="007C068B"/>
    <w:pPr>
      <w:numPr>
        <w:ilvl w:val="7"/>
        <w:numId w:val="1"/>
      </w:numPr>
      <w:spacing w:before="240" w:after="60"/>
      <w:outlineLvl w:val="7"/>
    </w:pPr>
    <w:rPr>
      <w:i/>
      <w:iCs/>
      <w:sz w:val="24"/>
    </w:rPr>
  </w:style>
  <w:style w:type="paragraph" w:styleId="Heading9">
    <w:name w:val="heading 9"/>
    <w:basedOn w:val="Normal"/>
    <w:next w:val="Normal"/>
    <w:link w:val="Heading9Char"/>
    <w:qFormat/>
    <w:rsid w:val="007C068B"/>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Char Char Char Char Char Char Char,Heading 1 Char Char Char Char Char Char Char Char Char Char Char Char Char Char Char"/>
    <w:basedOn w:val="DefaultParagraphFont"/>
    <w:link w:val="Heading1"/>
    <w:rsid w:val="007C068B"/>
    <w:rPr>
      <w:rFonts w:ascii="Times New Roman" w:eastAsia="Times New Roman" w:hAnsi="Times New Roman" w:cs="Times New Roman"/>
      <w:b/>
      <w:bCs/>
      <w:caps/>
      <w:kern w:val="32"/>
      <w:sz w:val="32"/>
      <w:szCs w:val="32"/>
      <w:lang w:val="x-none" w:eastAsia="x-none"/>
    </w:rPr>
  </w:style>
  <w:style w:type="character" w:customStyle="1" w:styleId="Heading2Char">
    <w:name w:val="Heading 2 Char"/>
    <w:aliases w:val="Heading 2 Char Char Char"/>
    <w:basedOn w:val="DefaultParagraphFont"/>
    <w:link w:val="Heading2"/>
    <w:rsid w:val="007C068B"/>
    <w:rPr>
      <w:rFonts w:ascii="Times New Roman" w:eastAsia="Times New Roman" w:hAnsi="Times New Roman" w:cs="Times New Roman"/>
      <w:b/>
      <w:sz w:val="24"/>
      <w:szCs w:val="24"/>
      <w:lang w:val="x-none" w:eastAsia="x-none"/>
    </w:rPr>
  </w:style>
  <w:style w:type="character" w:customStyle="1" w:styleId="Heading3Char">
    <w:name w:val="Heading 3 Char"/>
    <w:basedOn w:val="DefaultParagraphFont"/>
    <w:link w:val="Heading3"/>
    <w:rsid w:val="007C068B"/>
    <w:rPr>
      <w:rFonts w:ascii="Times New Roman" w:eastAsia="Times New Roman" w:hAnsi="Times New Roman" w:cs="Times New Roman"/>
      <w:sz w:val="24"/>
      <w:szCs w:val="24"/>
      <w:lang w:val="x-none" w:eastAsia="x-none"/>
    </w:rPr>
  </w:style>
  <w:style w:type="character" w:customStyle="1" w:styleId="Heading4Char">
    <w:name w:val="Heading 4 Char"/>
    <w:basedOn w:val="DefaultParagraphFont"/>
    <w:link w:val="Heading4"/>
    <w:rsid w:val="007C068B"/>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7C068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7C068B"/>
    <w:rPr>
      <w:rFonts w:ascii="Times New Roman" w:eastAsia="Times New Roman" w:hAnsi="Times New Roman" w:cs="Times New Roman"/>
      <w:b/>
      <w:bCs/>
    </w:rPr>
  </w:style>
  <w:style w:type="character" w:customStyle="1" w:styleId="Heading7Char">
    <w:name w:val="Heading 7 Char"/>
    <w:basedOn w:val="DefaultParagraphFont"/>
    <w:link w:val="Heading7"/>
    <w:rsid w:val="007C068B"/>
    <w:rPr>
      <w:rFonts w:ascii="Times New Roman" w:eastAsia="Times New Roman" w:hAnsi="Times New Roman" w:cs="Times New Roman"/>
      <w:sz w:val="24"/>
      <w:szCs w:val="20"/>
    </w:rPr>
  </w:style>
  <w:style w:type="character" w:customStyle="1" w:styleId="Heading8Char">
    <w:name w:val="Heading 8 Char"/>
    <w:basedOn w:val="DefaultParagraphFont"/>
    <w:link w:val="Heading8"/>
    <w:rsid w:val="007C068B"/>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rsid w:val="007C068B"/>
    <w:rPr>
      <w:rFonts w:ascii="Arial" w:eastAsia="Times New Roman" w:hAnsi="Arial" w:cs="Arial"/>
    </w:rPr>
  </w:style>
  <w:style w:type="numbering" w:customStyle="1" w:styleId="StyleBulletedWingdingssymbol">
    <w:name w:val="Style Bulleted Wingdings (symbol)"/>
    <w:basedOn w:val="NoList"/>
    <w:rsid w:val="007C068B"/>
    <w:pPr>
      <w:numPr>
        <w:numId w:val="2"/>
      </w:numPr>
    </w:pPr>
  </w:style>
  <w:style w:type="character" w:styleId="Hyperlink">
    <w:name w:val="Hyperlink"/>
    <w:uiPriority w:val="99"/>
    <w:rsid w:val="007C068B"/>
    <w:rPr>
      <w:color w:val="0000FF"/>
      <w:u w:val="single"/>
    </w:rPr>
  </w:style>
  <w:style w:type="paragraph" w:styleId="BalloonText">
    <w:name w:val="Balloon Text"/>
    <w:basedOn w:val="Normal"/>
    <w:link w:val="BalloonTextChar"/>
    <w:semiHidden/>
    <w:rsid w:val="007C068B"/>
    <w:rPr>
      <w:rFonts w:ascii="Tahoma" w:hAnsi="Tahoma" w:cs="Tahoma"/>
      <w:sz w:val="16"/>
      <w:szCs w:val="16"/>
    </w:rPr>
  </w:style>
  <w:style w:type="character" w:customStyle="1" w:styleId="BalloonTextChar">
    <w:name w:val="Balloon Text Char"/>
    <w:basedOn w:val="DefaultParagraphFont"/>
    <w:link w:val="BalloonText"/>
    <w:semiHidden/>
    <w:rsid w:val="007C068B"/>
    <w:rPr>
      <w:rFonts w:ascii="Tahoma" w:eastAsia="Times New Roman" w:hAnsi="Tahoma" w:cs="Tahoma"/>
      <w:sz w:val="16"/>
      <w:szCs w:val="16"/>
    </w:rPr>
  </w:style>
  <w:style w:type="paragraph" w:styleId="Header">
    <w:name w:val="header"/>
    <w:basedOn w:val="Normal"/>
    <w:link w:val="HeaderChar"/>
    <w:rsid w:val="007C068B"/>
    <w:pPr>
      <w:tabs>
        <w:tab w:val="center" w:pos="4320"/>
        <w:tab w:val="right" w:pos="8640"/>
      </w:tabs>
    </w:pPr>
  </w:style>
  <w:style w:type="character" w:customStyle="1" w:styleId="HeaderChar">
    <w:name w:val="Header Char"/>
    <w:basedOn w:val="DefaultParagraphFont"/>
    <w:link w:val="Header"/>
    <w:rsid w:val="007C068B"/>
    <w:rPr>
      <w:rFonts w:ascii="Times New Roman" w:eastAsia="Times New Roman" w:hAnsi="Times New Roman" w:cs="Times New Roman"/>
      <w:sz w:val="20"/>
      <w:szCs w:val="20"/>
    </w:rPr>
  </w:style>
  <w:style w:type="paragraph" w:styleId="Footer">
    <w:name w:val="footer"/>
    <w:basedOn w:val="Normal"/>
    <w:link w:val="FooterChar"/>
    <w:rsid w:val="007C068B"/>
    <w:pPr>
      <w:tabs>
        <w:tab w:val="center" w:pos="4320"/>
        <w:tab w:val="right" w:pos="8640"/>
      </w:tabs>
    </w:pPr>
  </w:style>
  <w:style w:type="character" w:customStyle="1" w:styleId="FooterChar">
    <w:name w:val="Footer Char"/>
    <w:basedOn w:val="DefaultParagraphFont"/>
    <w:link w:val="Footer"/>
    <w:rsid w:val="007C068B"/>
    <w:rPr>
      <w:rFonts w:ascii="Times New Roman" w:eastAsia="Times New Roman" w:hAnsi="Times New Roman" w:cs="Times New Roman"/>
      <w:sz w:val="20"/>
      <w:szCs w:val="20"/>
    </w:rPr>
  </w:style>
  <w:style w:type="paragraph" w:styleId="TOC1">
    <w:name w:val="toc 1"/>
    <w:basedOn w:val="Normal"/>
    <w:next w:val="Normal"/>
    <w:autoRedefine/>
    <w:uiPriority w:val="39"/>
    <w:rsid w:val="007C068B"/>
    <w:pPr>
      <w:spacing w:before="120" w:after="120"/>
      <w:jc w:val="left"/>
    </w:pPr>
    <w:rPr>
      <w:b/>
      <w:bCs/>
      <w:caps/>
    </w:rPr>
  </w:style>
  <w:style w:type="paragraph" w:styleId="TOC2">
    <w:name w:val="toc 2"/>
    <w:basedOn w:val="Normal"/>
    <w:next w:val="Normal"/>
    <w:autoRedefine/>
    <w:uiPriority w:val="39"/>
    <w:rsid w:val="007C068B"/>
    <w:pPr>
      <w:ind w:left="200"/>
      <w:jc w:val="left"/>
    </w:pPr>
    <w:rPr>
      <w:smallCaps/>
    </w:rPr>
  </w:style>
  <w:style w:type="character" w:styleId="PageNumber">
    <w:name w:val="page number"/>
    <w:basedOn w:val="DefaultParagraphFont"/>
    <w:rsid w:val="007C068B"/>
  </w:style>
  <w:style w:type="paragraph" w:styleId="TOC3">
    <w:name w:val="toc 3"/>
    <w:basedOn w:val="Normal"/>
    <w:next w:val="Normal"/>
    <w:autoRedefine/>
    <w:semiHidden/>
    <w:rsid w:val="007C068B"/>
    <w:pPr>
      <w:ind w:left="400"/>
      <w:jc w:val="left"/>
    </w:pPr>
    <w:rPr>
      <w:i/>
      <w:iCs/>
    </w:rPr>
  </w:style>
  <w:style w:type="paragraph" w:styleId="TOC4">
    <w:name w:val="toc 4"/>
    <w:basedOn w:val="Normal"/>
    <w:next w:val="Normal"/>
    <w:autoRedefine/>
    <w:semiHidden/>
    <w:rsid w:val="007C068B"/>
    <w:pPr>
      <w:ind w:left="600"/>
      <w:jc w:val="left"/>
    </w:pPr>
    <w:rPr>
      <w:sz w:val="18"/>
      <w:szCs w:val="18"/>
    </w:rPr>
  </w:style>
  <w:style w:type="paragraph" w:styleId="TOC5">
    <w:name w:val="toc 5"/>
    <w:basedOn w:val="Normal"/>
    <w:next w:val="Normal"/>
    <w:autoRedefine/>
    <w:semiHidden/>
    <w:rsid w:val="007C068B"/>
    <w:pPr>
      <w:ind w:left="800"/>
      <w:jc w:val="left"/>
    </w:pPr>
    <w:rPr>
      <w:sz w:val="18"/>
      <w:szCs w:val="18"/>
    </w:rPr>
  </w:style>
  <w:style w:type="paragraph" w:styleId="TOC6">
    <w:name w:val="toc 6"/>
    <w:basedOn w:val="Normal"/>
    <w:next w:val="Normal"/>
    <w:autoRedefine/>
    <w:semiHidden/>
    <w:rsid w:val="007C068B"/>
    <w:pPr>
      <w:ind w:left="1000"/>
      <w:jc w:val="left"/>
    </w:pPr>
    <w:rPr>
      <w:sz w:val="18"/>
      <w:szCs w:val="18"/>
    </w:rPr>
  </w:style>
  <w:style w:type="paragraph" w:styleId="TOC7">
    <w:name w:val="toc 7"/>
    <w:basedOn w:val="Normal"/>
    <w:next w:val="Normal"/>
    <w:autoRedefine/>
    <w:semiHidden/>
    <w:rsid w:val="007C068B"/>
    <w:pPr>
      <w:ind w:left="1200"/>
      <w:jc w:val="left"/>
    </w:pPr>
    <w:rPr>
      <w:sz w:val="18"/>
      <w:szCs w:val="18"/>
    </w:rPr>
  </w:style>
  <w:style w:type="paragraph" w:styleId="TOC8">
    <w:name w:val="toc 8"/>
    <w:basedOn w:val="Normal"/>
    <w:next w:val="Normal"/>
    <w:autoRedefine/>
    <w:semiHidden/>
    <w:rsid w:val="007C068B"/>
    <w:pPr>
      <w:ind w:left="1400"/>
      <w:jc w:val="left"/>
    </w:pPr>
    <w:rPr>
      <w:sz w:val="18"/>
      <w:szCs w:val="18"/>
    </w:rPr>
  </w:style>
  <w:style w:type="paragraph" w:styleId="TOC9">
    <w:name w:val="toc 9"/>
    <w:basedOn w:val="Normal"/>
    <w:next w:val="Normal"/>
    <w:autoRedefine/>
    <w:semiHidden/>
    <w:rsid w:val="007C068B"/>
    <w:pPr>
      <w:ind w:left="1600"/>
      <w:jc w:val="left"/>
    </w:pPr>
    <w:rPr>
      <w:sz w:val="18"/>
      <w:szCs w:val="18"/>
    </w:rPr>
  </w:style>
  <w:style w:type="table" w:styleId="TableGrid">
    <w:name w:val="Table Grid"/>
    <w:basedOn w:val="TableNormal"/>
    <w:uiPriority w:val="59"/>
    <w:rsid w:val="007C068B"/>
    <w:pPr>
      <w:widowControl w:val="0"/>
      <w:spacing w:after="0" w:line="240" w:lineRule="auto"/>
    </w:pPr>
    <w:rPr>
      <w:rFonts w:ascii="Times New Roman" w:eastAsia="PMingLiU"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7C068B"/>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2">
    <w:name w:val="level 2"/>
    <w:basedOn w:val="Normal"/>
    <w:rsid w:val="007C068B"/>
    <w:pPr>
      <w:tabs>
        <w:tab w:val="num" w:pos="720"/>
      </w:tabs>
      <w:autoSpaceDE/>
      <w:autoSpaceDN/>
      <w:adjustRightInd/>
      <w:ind w:left="720" w:hanging="360"/>
      <w:jc w:val="left"/>
    </w:pPr>
    <w:rPr>
      <w:rFonts w:eastAsia="PMingLiU"/>
      <w:sz w:val="22"/>
      <w:lang w:val="en-GB"/>
    </w:rPr>
  </w:style>
  <w:style w:type="paragraph" w:styleId="ListParagraph">
    <w:name w:val="List Paragraph"/>
    <w:basedOn w:val="Normal"/>
    <w:uiPriority w:val="34"/>
    <w:qFormat/>
    <w:rsid w:val="007C068B"/>
    <w:pPr>
      <w:ind w:left="720"/>
    </w:pPr>
  </w:style>
  <w:style w:type="paragraph" w:customStyle="1" w:styleId="CharCharCharCharCharCharCharCharCharCharCharChar">
    <w:name w:val="Char Char Char Char Char Char Char Char Char Char Char Char"/>
    <w:basedOn w:val="Normal"/>
    <w:rsid w:val="007C068B"/>
    <w:pPr>
      <w:autoSpaceDE/>
      <w:autoSpaceDN/>
      <w:adjustRightInd/>
      <w:spacing w:after="160" w:line="240" w:lineRule="exact"/>
      <w:jc w:val="left"/>
    </w:pPr>
    <w:rPr>
      <w:rFonts w:ascii="Verdana" w:hAnsi="Verdana"/>
    </w:rPr>
  </w:style>
  <w:style w:type="paragraph" w:customStyle="1" w:styleId="Char1CharCharCharCharCharChar">
    <w:name w:val="Char1 Char Char Char Char Char Char"/>
    <w:basedOn w:val="Normal"/>
    <w:rsid w:val="007C068B"/>
    <w:pPr>
      <w:autoSpaceDE/>
      <w:autoSpaceDN/>
      <w:adjustRightInd/>
      <w:spacing w:after="160" w:line="240" w:lineRule="exact"/>
      <w:jc w:val="left"/>
    </w:pPr>
    <w:rPr>
      <w:rFonts w:ascii="Verdana" w:hAnsi="Verdana"/>
    </w:rPr>
  </w:style>
  <w:style w:type="character" w:styleId="FollowedHyperlink">
    <w:name w:val="FollowedHyperlink"/>
    <w:uiPriority w:val="99"/>
    <w:rsid w:val="007C068B"/>
    <w:rPr>
      <w:color w:val="800080"/>
      <w:u w:val="single"/>
    </w:rPr>
  </w:style>
  <w:style w:type="character" w:styleId="CommentReference">
    <w:name w:val="annotation reference"/>
    <w:semiHidden/>
    <w:rsid w:val="007C068B"/>
    <w:rPr>
      <w:sz w:val="16"/>
      <w:szCs w:val="16"/>
    </w:rPr>
  </w:style>
  <w:style w:type="paragraph" w:styleId="CommentText">
    <w:name w:val="annotation text"/>
    <w:basedOn w:val="Normal"/>
    <w:link w:val="CommentTextChar"/>
    <w:semiHidden/>
    <w:rsid w:val="007C068B"/>
    <w:pPr>
      <w:autoSpaceDE/>
      <w:autoSpaceDN/>
      <w:adjustRightInd/>
      <w:jc w:val="left"/>
    </w:pPr>
    <w:rPr>
      <w:rFonts w:eastAsia="PMingLiU"/>
      <w:lang w:val="en-GB" w:eastAsia="x-none"/>
    </w:rPr>
  </w:style>
  <w:style w:type="character" w:customStyle="1" w:styleId="CommentTextChar">
    <w:name w:val="Comment Text Char"/>
    <w:basedOn w:val="DefaultParagraphFont"/>
    <w:link w:val="CommentText"/>
    <w:semiHidden/>
    <w:rsid w:val="007C068B"/>
    <w:rPr>
      <w:rFonts w:ascii="Times New Roman" w:eastAsia="PMingLiU" w:hAnsi="Times New Roman" w:cs="Times New Roman"/>
      <w:sz w:val="20"/>
      <w:szCs w:val="20"/>
      <w:lang w:val="en-GB" w:eastAsia="x-none"/>
    </w:rPr>
  </w:style>
  <w:style w:type="paragraph" w:styleId="BodyTextIndent">
    <w:name w:val="Body Text Indent"/>
    <w:basedOn w:val="Normal"/>
    <w:link w:val="BodyTextIndentChar"/>
    <w:rsid w:val="007C068B"/>
    <w:pPr>
      <w:autoSpaceDE/>
      <w:autoSpaceDN/>
      <w:adjustRightInd/>
      <w:ind w:left="720"/>
      <w:jc w:val="left"/>
    </w:pPr>
    <w:rPr>
      <w:sz w:val="22"/>
    </w:rPr>
  </w:style>
  <w:style w:type="character" w:customStyle="1" w:styleId="BodyTextIndentChar">
    <w:name w:val="Body Text Indent Char"/>
    <w:basedOn w:val="DefaultParagraphFont"/>
    <w:link w:val="BodyTextIndent"/>
    <w:rsid w:val="007C068B"/>
    <w:rPr>
      <w:rFonts w:ascii="Times New Roman" w:eastAsia="Times New Roman" w:hAnsi="Times New Roman" w:cs="Times New Roman"/>
      <w:szCs w:val="20"/>
    </w:rPr>
  </w:style>
  <w:style w:type="paragraph" w:customStyle="1" w:styleId="Char1CharCharCharCharCharCharCharCharCharCharCharCharCharCharCharCharCharCharChar">
    <w:name w:val="Char1 Char Char Char Char Char Char Char Char Char Char Char Char Char Char Char Char Char Char Char"/>
    <w:basedOn w:val="Normal"/>
    <w:rsid w:val="007C068B"/>
    <w:pPr>
      <w:autoSpaceDE/>
      <w:autoSpaceDN/>
      <w:adjustRightInd/>
      <w:spacing w:after="160" w:line="240" w:lineRule="exact"/>
      <w:jc w:val="left"/>
    </w:pPr>
    <w:rPr>
      <w:rFonts w:ascii="Verdana" w:hAnsi="Verdana"/>
    </w:rPr>
  </w:style>
  <w:style w:type="paragraph" w:styleId="BodyTextIndent2">
    <w:name w:val="Body Text Indent 2"/>
    <w:basedOn w:val="Normal"/>
    <w:link w:val="BodyTextIndent2Char"/>
    <w:rsid w:val="007C068B"/>
    <w:pPr>
      <w:autoSpaceDE/>
      <w:autoSpaceDN/>
      <w:adjustRightInd/>
      <w:ind w:left="1440"/>
      <w:jc w:val="left"/>
    </w:pPr>
    <w:rPr>
      <w:sz w:val="22"/>
    </w:rPr>
  </w:style>
  <w:style w:type="character" w:customStyle="1" w:styleId="BodyTextIndent2Char">
    <w:name w:val="Body Text Indent 2 Char"/>
    <w:basedOn w:val="DefaultParagraphFont"/>
    <w:link w:val="BodyTextIndent2"/>
    <w:rsid w:val="007C068B"/>
    <w:rPr>
      <w:rFonts w:ascii="Times New Roman" w:eastAsia="Times New Roman" w:hAnsi="Times New Roman" w:cs="Times New Roman"/>
      <w:szCs w:val="20"/>
    </w:rPr>
  </w:style>
  <w:style w:type="paragraph" w:styleId="BodyText">
    <w:name w:val="Body Text"/>
    <w:basedOn w:val="Normal"/>
    <w:link w:val="BodyTextChar"/>
    <w:rsid w:val="007C068B"/>
    <w:pPr>
      <w:spacing w:after="120"/>
    </w:pPr>
  </w:style>
  <w:style w:type="character" w:customStyle="1" w:styleId="BodyTextChar">
    <w:name w:val="Body Text Char"/>
    <w:basedOn w:val="DefaultParagraphFont"/>
    <w:link w:val="BodyText"/>
    <w:rsid w:val="007C068B"/>
    <w:rPr>
      <w:rFonts w:ascii="Times New Roman" w:eastAsia="Times New Roman" w:hAnsi="Times New Roman" w:cs="Times New Roman"/>
      <w:sz w:val="20"/>
      <w:szCs w:val="20"/>
    </w:rPr>
  </w:style>
  <w:style w:type="paragraph" w:customStyle="1" w:styleId="Default">
    <w:name w:val="Default"/>
    <w:rsid w:val="007C068B"/>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Heading11Char1">
    <w:name w:val="Heading 11 Char1"/>
    <w:aliases w:val="Heading 1 Char Char Char Char Char Char Char Char Char1 Char1,Heading 1 Char Char Char Char Char Char Char Char Char Char Char Char Char Char1 Char Char Char1"/>
    <w:rsid w:val="007C068B"/>
    <w:rPr>
      <w:rFonts w:eastAsia="MS Mincho"/>
      <w:b/>
      <w:bCs/>
      <w:sz w:val="24"/>
      <w:szCs w:val="24"/>
      <w:lang w:val="en-US" w:eastAsia="en-US" w:bidi="ar-SA"/>
    </w:rPr>
  </w:style>
  <w:style w:type="paragraph" w:customStyle="1" w:styleId="CharCharCharCharCharCharCharCharChar">
    <w:name w:val="Char Char Char Char Char Char Char Char Char"/>
    <w:basedOn w:val="Normal"/>
    <w:rsid w:val="007C068B"/>
    <w:pPr>
      <w:autoSpaceDE/>
      <w:autoSpaceDN/>
      <w:adjustRightInd/>
      <w:spacing w:after="160" w:line="240" w:lineRule="exact"/>
      <w:jc w:val="left"/>
    </w:pPr>
    <w:rPr>
      <w:rFonts w:ascii="Verdana" w:hAnsi="Verdana"/>
    </w:rPr>
  </w:style>
  <w:style w:type="paragraph" w:styleId="CommentSubject">
    <w:name w:val="annotation subject"/>
    <w:basedOn w:val="CommentText"/>
    <w:next w:val="CommentText"/>
    <w:link w:val="CommentSubjectChar"/>
    <w:rsid w:val="007C068B"/>
    <w:pPr>
      <w:autoSpaceDE w:val="0"/>
      <w:autoSpaceDN w:val="0"/>
      <w:adjustRightInd w:val="0"/>
      <w:jc w:val="both"/>
    </w:pPr>
    <w:rPr>
      <w:b/>
      <w:bCs/>
    </w:rPr>
  </w:style>
  <w:style w:type="character" w:customStyle="1" w:styleId="CommentSubjectChar">
    <w:name w:val="Comment Subject Char"/>
    <w:basedOn w:val="CommentTextChar"/>
    <w:link w:val="CommentSubject"/>
    <w:rsid w:val="007C068B"/>
    <w:rPr>
      <w:rFonts w:ascii="Times New Roman" w:eastAsia="PMingLiU" w:hAnsi="Times New Roman" w:cs="Times New Roman"/>
      <w:b/>
      <w:bCs/>
      <w:sz w:val="20"/>
      <w:szCs w:val="20"/>
      <w:lang w:val="en-GB" w:eastAsia="x-none"/>
    </w:rPr>
  </w:style>
  <w:style w:type="paragraph" w:styleId="Revision">
    <w:name w:val="Revision"/>
    <w:hidden/>
    <w:uiPriority w:val="99"/>
    <w:semiHidden/>
    <w:rsid w:val="007C068B"/>
    <w:pPr>
      <w:spacing w:after="0" w:line="240" w:lineRule="auto"/>
    </w:pPr>
    <w:rPr>
      <w:rFonts w:ascii="Times New Roman" w:eastAsia="Times New Roman" w:hAnsi="Times New Roman" w:cs="Times New Roman"/>
      <w:sz w:val="20"/>
      <w:szCs w:val="20"/>
    </w:rPr>
  </w:style>
  <w:style w:type="character" w:styleId="PlaceholderText">
    <w:name w:val="Placeholder Text"/>
    <w:basedOn w:val="DefaultParagraphFont"/>
    <w:uiPriority w:val="99"/>
    <w:semiHidden/>
    <w:rsid w:val="007C068B"/>
    <w:rPr>
      <w:color w:val="808080"/>
    </w:rPr>
  </w:style>
  <w:style w:type="paragraph" w:styleId="NormalWeb">
    <w:name w:val="Normal (Web)"/>
    <w:basedOn w:val="Normal"/>
    <w:rsid w:val="007C068B"/>
    <w:pPr>
      <w:autoSpaceDE/>
      <w:autoSpaceDN/>
      <w:adjustRightInd/>
      <w:spacing w:before="100" w:beforeAutospacing="1" w:after="100" w:afterAutospacing="1"/>
      <w:jc w:val="left"/>
    </w:pPr>
    <w:rPr>
      <w:sz w:val="24"/>
      <w:szCs w:val="24"/>
    </w:rPr>
  </w:style>
  <w:style w:type="paragraph" w:customStyle="1" w:styleId="xl72">
    <w:name w:val="xl72"/>
    <w:basedOn w:val="Normal"/>
    <w:rsid w:val="007C068B"/>
    <w:pPr>
      <w:autoSpaceDE/>
      <w:autoSpaceDN/>
      <w:adjustRightInd/>
      <w:spacing w:before="100" w:beforeAutospacing="1" w:after="100" w:afterAutospacing="1"/>
      <w:jc w:val="center"/>
    </w:pPr>
    <w:rPr>
      <w:rFonts w:ascii="Arial" w:hAnsi="Arial" w:cs="Arial"/>
      <w:sz w:val="16"/>
      <w:szCs w:val="16"/>
    </w:rPr>
  </w:style>
  <w:style w:type="paragraph" w:customStyle="1" w:styleId="xl73">
    <w:name w:val="xl73"/>
    <w:basedOn w:val="Normal"/>
    <w:rsid w:val="007C068B"/>
    <w:pPr>
      <w:autoSpaceDE/>
      <w:autoSpaceDN/>
      <w:adjustRightInd/>
      <w:spacing w:before="100" w:beforeAutospacing="1" w:after="100" w:afterAutospacing="1"/>
      <w:jc w:val="left"/>
    </w:pPr>
    <w:rPr>
      <w:rFonts w:ascii="Arial" w:hAnsi="Arial" w:cs="Arial"/>
      <w:sz w:val="16"/>
      <w:szCs w:val="16"/>
    </w:rPr>
  </w:style>
  <w:style w:type="paragraph" w:customStyle="1" w:styleId="xl74">
    <w:name w:val="xl74"/>
    <w:basedOn w:val="Normal"/>
    <w:rsid w:val="007C068B"/>
    <w:pPr>
      <w:autoSpaceDE/>
      <w:autoSpaceDN/>
      <w:adjustRightInd/>
      <w:spacing w:before="100" w:beforeAutospacing="1" w:after="100" w:afterAutospacing="1"/>
      <w:jc w:val="left"/>
      <w:textAlignment w:val="center"/>
    </w:pPr>
    <w:rPr>
      <w:rFonts w:ascii="Arial" w:hAnsi="Arial" w:cs="Arial"/>
      <w:sz w:val="16"/>
      <w:szCs w:val="16"/>
    </w:rPr>
  </w:style>
  <w:style w:type="paragraph" w:customStyle="1" w:styleId="xl75">
    <w:name w:val="xl75"/>
    <w:basedOn w:val="Normal"/>
    <w:rsid w:val="007C068B"/>
    <w:pPr>
      <w:autoSpaceDE/>
      <w:autoSpaceDN/>
      <w:adjustRightInd/>
      <w:spacing w:before="100" w:beforeAutospacing="1" w:after="100" w:afterAutospacing="1"/>
      <w:jc w:val="left"/>
      <w:textAlignment w:val="center"/>
    </w:pPr>
    <w:rPr>
      <w:rFonts w:ascii="Arial" w:hAnsi="Arial" w:cs="Arial"/>
      <w:sz w:val="28"/>
      <w:szCs w:val="28"/>
    </w:rPr>
  </w:style>
  <w:style w:type="paragraph" w:customStyle="1" w:styleId="xl76">
    <w:name w:val="xl76"/>
    <w:basedOn w:val="Normal"/>
    <w:rsid w:val="007C068B"/>
    <w:pPr>
      <w:autoSpaceDE/>
      <w:autoSpaceDN/>
      <w:adjustRightInd/>
      <w:spacing w:before="100" w:beforeAutospacing="1" w:after="100" w:afterAutospacing="1"/>
      <w:jc w:val="center"/>
      <w:textAlignment w:val="center"/>
    </w:pPr>
    <w:rPr>
      <w:rFonts w:ascii="Arial" w:hAnsi="Arial" w:cs="Arial"/>
      <w:sz w:val="16"/>
      <w:szCs w:val="16"/>
    </w:rPr>
  </w:style>
  <w:style w:type="paragraph" w:customStyle="1" w:styleId="xl77">
    <w:name w:val="xl77"/>
    <w:basedOn w:val="Normal"/>
    <w:rsid w:val="007C068B"/>
    <w:pPr>
      <w:autoSpaceDE/>
      <w:autoSpaceDN/>
      <w:adjustRightInd/>
      <w:spacing w:before="100" w:beforeAutospacing="1" w:after="100" w:afterAutospacing="1"/>
      <w:jc w:val="center"/>
    </w:pPr>
    <w:rPr>
      <w:rFonts w:ascii="Arial" w:hAnsi="Arial" w:cs="Arial"/>
      <w:sz w:val="16"/>
      <w:szCs w:val="16"/>
    </w:rPr>
  </w:style>
  <w:style w:type="paragraph" w:customStyle="1" w:styleId="xl78">
    <w:name w:val="xl78"/>
    <w:basedOn w:val="Normal"/>
    <w:rsid w:val="007C068B"/>
    <w:pPr>
      <w:shd w:val="clear" w:color="000000" w:fill="FFFFFF"/>
      <w:autoSpaceDE/>
      <w:autoSpaceDN/>
      <w:adjustRightInd/>
      <w:spacing w:before="100" w:beforeAutospacing="1" w:after="100" w:afterAutospacing="1"/>
      <w:jc w:val="center"/>
    </w:pPr>
    <w:rPr>
      <w:rFonts w:ascii="Arial" w:hAnsi="Arial" w:cs="Arial"/>
      <w:sz w:val="16"/>
      <w:szCs w:val="16"/>
    </w:rPr>
  </w:style>
  <w:style w:type="paragraph" w:customStyle="1" w:styleId="xl79">
    <w:name w:val="xl79"/>
    <w:basedOn w:val="Normal"/>
    <w:rsid w:val="007C068B"/>
    <w:pPr>
      <w:pBdr>
        <w:left w:val="single" w:sz="4" w:space="0" w:color="auto"/>
        <w:right w:val="single" w:sz="4" w:space="0" w:color="auto"/>
      </w:pBdr>
      <w:autoSpaceDE/>
      <w:autoSpaceDN/>
      <w:adjustRightInd/>
      <w:spacing w:before="100" w:beforeAutospacing="1" w:after="100" w:afterAutospacing="1"/>
      <w:jc w:val="right"/>
      <w:textAlignment w:val="center"/>
    </w:pPr>
    <w:rPr>
      <w:rFonts w:ascii="Arial" w:hAnsi="Arial" w:cs="Arial"/>
      <w:b/>
      <w:bCs/>
      <w:sz w:val="16"/>
      <w:szCs w:val="16"/>
    </w:rPr>
  </w:style>
  <w:style w:type="paragraph" w:customStyle="1" w:styleId="xl80">
    <w:name w:val="xl80"/>
    <w:basedOn w:val="Normal"/>
    <w:rsid w:val="007C068B"/>
    <w:pPr>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Arial" w:hAnsi="Arial" w:cs="Arial"/>
      <w:b/>
      <w:bCs/>
      <w:sz w:val="16"/>
      <w:szCs w:val="16"/>
    </w:rPr>
  </w:style>
  <w:style w:type="paragraph" w:customStyle="1" w:styleId="xl81">
    <w:name w:val="xl81"/>
    <w:basedOn w:val="Normal"/>
    <w:rsid w:val="007C068B"/>
    <w:pPr>
      <w:autoSpaceDE/>
      <w:autoSpaceDN/>
      <w:adjustRightInd/>
      <w:spacing w:before="100" w:beforeAutospacing="1" w:after="100" w:afterAutospacing="1"/>
      <w:jc w:val="left"/>
      <w:textAlignment w:val="center"/>
    </w:pPr>
    <w:rPr>
      <w:rFonts w:ascii="Arial" w:hAnsi="Arial" w:cs="Arial"/>
      <w:sz w:val="16"/>
      <w:szCs w:val="16"/>
    </w:rPr>
  </w:style>
  <w:style w:type="paragraph" w:customStyle="1" w:styleId="xl82">
    <w:name w:val="xl82"/>
    <w:basedOn w:val="Normal"/>
    <w:rsid w:val="007C068B"/>
    <w:pPr>
      <w:autoSpaceDE/>
      <w:autoSpaceDN/>
      <w:adjustRightInd/>
      <w:spacing w:before="100" w:beforeAutospacing="1" w:after="100" w:afterAutospacing="1"/>
      <w:jc w:val="center"/>
      <w:textAlignment w:val="center"/>
    </w:pPr>
    <w:rPr>
      <w:rFonts w:ascii="Arial" w:hAnsi="Arial" w:cs="Arial"/>
      <w:b/>
      <w:bCs/>
      <w:sz w:val="16"/>
      <w:szCs w:val="16"/>
    </w:rPr>
  </w:style>
  <w:style w:type="paragraph" w:customStyle="1" w:styleId="xl83">
    <w:name w:val="xl83"/>
    <w:basedOn w:val="Normal"/>
    <w:rsid w:val="007C068B"/>
    <w:pPr>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7C068B"/>
    <w:pPr>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6"/>
      <w:szCs w:val="16"/>
    </w:rPr>
  </w:style>
  <w:style w:type="paragraph" w:customStyle="1" w:styleId="xl85">
    <w:name w:val="xl85"/>
    <w:basedOn w:val="Normal"/>
    <w:rsid w:val="007C068B"/>
    <w:pPr>
      <w:pBdr>
        <w:top w:val="single" w:sz="4" w:space="0" w:color="auto"/>
        <w:left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b/>
      <w:bCs/>
      <w:sz w:val="16"/>
      <w:szCs w:val="16"/>
    </w:rPr>
  </w:style>
  <w:style w:type="paragraph" w:customStyle="1" w:styleId="xl86">
    <w:name w:val="xl86"/>
    <w:basedOn w:val="Normal"/>
    <w:rsid w:val="007C068B"/>
    <w:pPr>
      <w:pBdr>
        <w:top w:val="single" w:sz="4" w:space="0" w:color="auto"/>
        <w:right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b/>
      <w:bCs/>
      <w:sz w:val="16"/>
      <w:szCs w:val="16"/>
    </w:rPr>
  </w:style>
  <w:style w:type="paragraph" w:customStyle="1" w:styleId="xl87">
    <w:name w:val="xl87"/>
    <w:basedOn w:val="Normal"/>
    <w:rsid w:val="007C068B"/>
    <w:pPr>
      <w:pBdr>
        <w:left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b/>
      <w:bCs/>
      <w:sz w:val="16"/>
      <w:szCs w:val="16"/>
    </w:rPr>
  </w:style>
  <w:style w:type="paragraph" w:customStyle="1" w:styleId="xl88">
    <w:name w:val="xl88"/>
    <w:basedOn w:val="Normal"/>
    <w:rsid w:val="007C068B"/>
    <w:pPr>
      <w:pBdr>
        <w:right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b/>
      <w:bCs/>
      <w:sz w:val="16"/>
      <w:szCs w:val="16"/>
    </w:rPr>
  </w:style>
  <w:style w:type="paragraph" w:customStyle="1" w:styleId="xl89">
    <w:name w:val="xl89"/>
    <w:basedOn w:val="Normal"/>
    <w:rsid w:val="007C068B"/>
    <w:pPr>
      <w:pBdr>
        <w:left w:val="single" w:sz="4" w:space="0" w:color="auto"/>
        <w:bottom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b/>
      <w:bCs/>
      <w:sz w:val="16"/>
      <w:szCs w:val="16"/>
    </w:rPr>
  </w:style>
  <w:style w:type="paragraph" w:customStyle="1" w:styleId="xl90">
    <w:name w:val="xl90"/>
    <w:basedOn w:val="Normal"/>
    <w:rsid w:val="007C068B"/>
    <w:pPr>
      <w:pBdr>
        <w:bottom w:val="single" w:sz="4" w:space="0" w:color="auto"/>
        <w:right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b/>
      <w:bCs/>
      <w:sz w:val="16"/>
      <w:szCs w:val="16"/>
    </w:rPr>
  </w:style>
  <w:style w:type="paragraph" w:customStyle="1" w:styleId="xl91">
    <w:name w:val="xl91"/>
    <w:basedOn w:val="Normal"/>
    <w:rsid w:val="007C068B"/>
    <w:pPr>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center"/>
    </w:pPr>
    <w:rPr>
      <w:rFonts w:ascii="Arial" w:hAnsi="Arial" w:cs="Arial"/>
      <w:b/>
      <w:bCs/>
      <w:sz w:val="16"/>
      <w:szCs w:val="16"/>
    </w:rPr>
  </w:style>
  <w:style w:type="paragraph" w:customStyle="1" w:styleId="xl92">
    <w:name w:val="xl92"/>
    <w:basedOn w:val="Normal"/>
    <w:rsid w:val="007C068B"/>
    <w:pPr>
      <w:pBdr>
        <w:top w:val="single" w:sz="4" w:space="0" w:color="auto"/>
        <w:left w:val="single" w:sz="4" w:space="0" w:color="auto"/>
        <w:bottom w:val="single" w:sz="4" w:space="0" w:color="auto"/>
        <w:right w:val="single" w:sz="4" w:space="0" w:color="auto"/>
      </w:pBdr>
      <w:shd w:val="clear" w:color="000000" w:fill="DCE6F1"/>
      <w:autoSpaceDE/>
      <w:autoSpaceDN/>
      <w:adjustRightInd/>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7C068B"/>
    <w:pPr>
      <w:pBdr>
        <w:right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sz w:val="16"/>
      <w:szCs w:val="16"/>
    </w:rPr>
  </w:style>
  <w:style w:type="paragraph" w:customStyle="1" w:styleId="xl94">
    <w:name w:val="xl94"/>
    <w:basedOn w:val="Normal"/>
    <w:rsid w:val="007C068B"/>
    <w:pPr>
      <w:pBdr>
        <w:bottom w:val="single" w:sz="4" w:space="0" w:color="auto"/>
        <w:right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sz w:val="16"/>
      <w:szCs w:val="16"/>
    </w:rPr>
  </w:style>
  <w:style w:type="paragraph" w:customStyle="1" w:styleId="xl95">
    <w:name w:val="xl95"/>
    <w:basedOn w:val="Normal"/>
    <w:rsid w:val="007C068B"/>
    <w:pPr>
      <w:pBdr>
        <w:top w:val="single" w:sz="4" w:space="0" w:color="auto"/>
        <w:left w:val="single" w:sz="4" w:space="0" w:color="auto"/>
        <w:right w:val="single" w:sz="4" w:space="0" w:color="auto"/>
      </w:pBdr>
      <w:autoSpaceDE/>
      <w:autoSpaceDN/>
      <w:adjustRightInd/>
      <w:spacing w:before="100" w:beforeAutospacing="1" w:after="100" w:afterAutospacing="1"/>
      <w:jc w:val="left"/>
      <w:textAlignment w:val="center"/>
    </w:pPr>
    <w:rPr>
      <w:rFonts w:ascii="Arial" w:hAnsi="Arial" w:cs="Arial"/>
      <w:b/>
      <w:bCs/>
      <w:sz w:val="18"/>
      <w:szCs w:val="18"/>
    </w:rPr>
  </w:style>
  <w:style w:type="paragraph" w:customStyle="1" w:styleId="xl96">
    <w:name w:val="xl96"/>
    <w:basedOn w:val="Normal"/>
    <w:rsid w:val="007C068B"/>
    <w:pPr>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ascii="Arial" w:hAnsi="Arial" w:cs="Arial"/>
      <w:b/>
      <w:bCs/>
      <w:sz w:val="18"/>
      <w:szCs w:val="18"/>
    </w:rPr>
  </w:style>
  <w:style w:type="paragraph" w:customStyle="1" w:styleId="xl97">
    <w:name w:val="xl97"/>
    <w:basedOn w:val="Normal"/>
    <w:rsid w:val="007C068B"/>
    <w:pPr>
      <w:pBdr>
        <w:top w:val="single" w:sz="4" w:space="0" w:color="auto"/>
        <w:left w:val="single" w:sz="4" w:space="0" w:color="auto"/>
        <w:bottom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b/>
      <w:bCs/>
      <w:sz w:val="16"/>
      <w:szCs w:val="16"/>
    </w:rPr>
  </w:style>
  <w:style w:type="paragraph" w:customStyle="1" w:styleId="xl98">
    <w:name w:val="xl98"/>
    <w:basedOn w:val="Normal"/>
    <w:rsid w:val="007C068B"/>
    <w:pPr>
      <w:pBdr>
        <w:top w:val="single" w:sz="4" w:space="0" w:color="auto"/>
        <w:bottom w:val="single" w:sz="4" w:space="0" w:color="auto"/>
        <w:right w:val="single" w:sz="4" w:space="0" w:color="auto"/>
      </w:pBdr>
      <w:shd w:val="clear" w:color="000000" w:fill="DCE6F1"/>
      <w:autoSpaceDE/>
      <w:autoSpaceDN/>
      <w:adjustRightInd/>
      <w:spacing w:before="100" w:beforeAutospacing="1" w:after="100" w:afterAutospacing="1"/>
      <w:jc w:val="left"/>
      <w:textAlignment w:val="center"/>
    </w:pPr>
    <w:rPr>
      <w:rFonts w:ascii="Arial" w:hAnsi="Arial" w:cs="Arial"/>
      <w:sz w:val="16"/>
      <w:szCs w:val="16"/>
    </w:rPr>
  </w:style>
  <w:style w:type="paragraph" w:customStyle="1" w:styleId="xl99">
    <w:name w:val="xl99"/>
    <w:basedOn w:val="Normal"/>
    <w:rsid w:val="007C068B"/>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6"/>
      <w:szCs w:val="16"/>
    </w:rPr>
  </w:style>
  <w:style w:type="paragraph" w:customStyle="1" w:styleId="xl100">
    <w:name w:val="xl100"/>
    <w:basedOn w:val="Normal"/>
    <w:rsid w:val="007C068B"/>
    <w:pPr>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center"/>
    </w:pPr>
    <w:rPr>
      <w:rFonts w:ascii="Arial" w:hAnsi="Arial" w:cs="Arial"/>
      <w:b/>
      <w:bCs/>
      <w:sz w:val="16"/>
      <w:szCs w:val="16"/>
    </w:rPr>
  </w:style>
  <w:style w:type="paragraph" w:customStyle="1" w:styleId="xl101">
    <w:name w:val="xl101"/>
    <w:basedOn w:val="Normal"/>
    <w:rsid w:val="007C068B"/>
    <w:pPr>
      <w:pBdr>
        <w:top w:val="single" w:sz="4" w:space="0" w:color="auto"/>
        <w:right w:val="single" w:sz="4" w:space="0" w:color="auto"/>
      </w:pBdr>
      <w:shd w:val="clear" w:color="000000" w:fill="FFFFFF"/>
      <w:autoSpaceDE/>
      <w:autoSpaceDN/>
      <w:adjustRightInd/>
      <w:spacing w:before="100" w:beforeAutospacing="1" w:after="100" w:afterAutospacing="1"/>
      <w:jc w:val="center"/>
    </w:pPr>
    <w:rPr>
      <w:rFonts w:ascii="Arial" w:hAnsi="Arial" w:cs="Arial"/>
      <w:b/>
      <w:bCs/>
      <w:sz w:val="16"/>
      <w:szCs w:val="16"/>
    </w:rPr>
  </w:style>
  <w:style w:type="paragraph" w:customStyle="1" w:styleId="xl102">
    <w:name w:val="xl102"/>
    <w:basedOn w:val="Normal"/>
    <w:rsid w:val="007C068B"/>
    <w:pPr>
      <w:pBdr>
        <w:top w:val="single" w:sz="4" w:space="0" w:color="auto"/>
        <w:left w:val="single" w:sz="4" w:space="0" w:color="auto"/>
        <w:right w:val="single" w:sz="4" w:space="0" w:color="auto"/>
      </w:pBdr>
      <w:autoSpaceDE/>
      <w:autoSpaceDN/>
      <w:adjustRightInd/>
      <w:spacing w:before="100" w:beforeAutospacing="1" w:after="100" w:afterAutospacing="1"/>
      <w:jc w:val="right"/>
    </w:pPr>
    <w:rPr>
      <w:rFonts w:ascii="Arial" w:hAnsi="Arial" w:cs="Arial"/>
      <w:sz w:val="16"/>
      <w:szCs w:val="16"/>
    </w:rPr>
  </w:style>
  <w:style w:type="paragraph" w:customStyle="1" w:styleId="xl103">
    <w:name w:val="xl103"/>
    <w:basedOn w:val="Normal"/>
    <w:rsid w:val="007C068B"/>
    <w:pPr>
      <w:pBdr>
        <w:top w:val="single" w:sz="4" w:space="0" w:color="auto"/>
        <w:right w:val="single" w:sz="4" w:space="0" w:color="auto"/>
      </w:pBdr>
      <w:autoSpaceDE/>
      <w:autoSpaceDN/>
      <w:adjustRightInd/>
      <w:spacing w:before="100" w:beforeAutospacing="1" w:after="100" w:afterAutospacing="1"/>
      <w:jc w:val="right"/>
    </w:pPr>
    <w:rPr>
      <w:rFonts w:ascii="Arial" w:hAnsi="Arial" w:cs="Arial"/>
      <w:sz w:val="16"/>
      <w:szCs w:val="16"/>
    </w:rPr>
  </w:style>
  <w:style w:type="paragraph" w:customStyle="1" w:styleId="xl104">
    <w:name w:val="xl104"/>
    <w:basedOn w:val="Normal"/>
    <w:rsid w:val="007C068B"/>
    <w:pPr>
      <w:pBdr>
        <w:top w:val="single" w:sz="4" w:space="0" w:color="auto"/>
        <w:left w:val="single" w:sz="4" w:space="0" w:color="auto"/>
        <w:right w:val="single" w:sz="4" w:space="0" w:color="auto"/>
      </w:pBdr>
      <w:autoSpaceDE/>
      <w:autoSpaceDN/>
      <w:adjustRightInd/>
      <w:spacing w:before="100" w:beforeAutospacing="1" w:after="100" w:afterAutospacing="1"/>
      <w:jc w:val="right"/>
    </w:pPr>
    <w:rPr>
      <w:rFonts w:ascii="Arial" w:hAnsi="Arial" w:cs="Arial"/>
      <w:sz w:val="16"/>
      <w:szCs w:val="16"/>
    </w:rPr>
  </w:style>
  <w:style w:type="paragraph" w:customStyle="1" w:styleId="xl105">
    <w:name w:val="xl105"/>
    <w:basedOn w:val="Normal"/>
    <w:rsid w:val="007C068B"/>
    <w:pPr>
      <w:pBdr>
        <w:left w:val="single" w:sz="4" w:space="0" w:color="auto"/>
        <w:right w:val="single" w:sz="4" w:space="0" w:color="auto"/>
      </w:pBdr>
      <w:shd w:val="clear" w:color="000000" w:fill="FFFFFF"/>
      <w:autoSpaceDE/>
      <w:autoSpaceDN/>
      <w:adjustRightInd/>
      <w:spacing w:before="100" w:beforeAutospacing="1" w:after="100" w:afterAutospacing="1"/>
      <w:jc w:val="center"/>
    </w:pPr>
    <w:rPr>
      <w:rFonts w:ascii="Arial" w:hAnsi="Arial" w:cs="Arial"/>
      <w:b/>
      <w:bCs/>
      <w:sz w:val="16"/>
      <w:szCs w:val="16"/>
    </w:rPr>
  </w:style>
  <w:style w:type="paragraph" w:customStyle="1" w:styleId="xl106">
    <w:name w:val="xl106"/>
    <w:basedOn w:val="Normal"/>
    <w:rsid w:val="007C068B"/>
    <w:pPr>
      <w:pBdr>
        <w:right w:val="single" w:sz="4" w:space="0" w:color="auto"/>
      </w:pBdr>
      <w:shd w:val="clear" w:color="000000" w:fill="FFFFFF"/>
      <w:autoSpaceDE/>
      <w:autoSpaceDN/>
      <w:adjustRightInd/>
      <w:spacing w:before="100" w:beforeAutospacing="1" w:after="100" w:afterAutospacing="1"/>
      <w:jc w:val="center"/>
    </w:pPr>
    <w:rPr>
      <w:rFonts w:ascii="Arial" w:hAnsi="Arial" w:cs="Arial"/>
      <w:b/>
      <w:bCs/>
      <w:sz w:val="16"/>
      <w:szCs w:val="16"/>
    </w:rPr>
  </w:style>
  <w:style w:type="paragraph" w:customStyle="1" w:styleId="xl107">
    <w:name w:val="xl107"/>
    <w:basedOn w:val="Normal"/>
    <w:rsid w:val="007C068B"/>
    <w:pPr>
      <w:pBdr>
        <w:left w:val="single" w:sz="4" w:space="0" w:color="auto"/>
        <w:right w:val="single" w:sz="4" w:space="0" w:color="auto"/>
      </w:pBdr>
      <w:autoSpaceDE/>
      <w:autoSpaceDN/>
      <w:adjustRightInd/>
      <w:spacing w:before="100" w:beforeAutospacing="1" w:after="100" w:afterAutospacing="1"/>
      <w:jc w:val="right"/>
    </w:pPr>
    <w:rPr>
      <w:rFonts w:ascii="Arial" w:hAnsi="Arial" w:cs="Arial"/>
      <w:sz w:val="16"/>
      <w:szCs w:val="16"/>
    </w:rPr>
  </w:style>
  <w:style w:type="paragraph" w:customStyle="1" w:styleId="xl108">
    <w:name w:val="xl108"/>
    <w:basedOn w:val="Normal"/>
    <w:rsid w:val="007C068B"/>
    <w:pPr>
      <w:pBdr>
        <w:right w:val="single" w:sz="4" w:space="0" w:color="auto"/>
      </w:pBdr>
      <w:autoSpaceDE/>
      <w:autoSpaceDN/>
      <w:adjustRightInd/>
      <w:spacing w:before="100" w:beforeAutospacing="1" w:after="100" w:afterAutospacing="1"/>
      <w:jc w:val="right"/>
    </w:pPr>
    <w:rPr>
      <w:rFonts w:ascii="Arial" w:hAnsi="Arial" w:cs="Arial"/>
      <w:sz w:val="16"/>
      <w:szCs w:val="16"/>
    </w:rPr>
  </w:style>
  <w:style w:type="paragraph" w:customStyle="1" w:styleId="xl109">
    <w:name w:val="xl109"/>
    <w:basedOn w:val="Normal"/>
    <w:rsid w:val="007C068B"/>
    <w:pPr>
      <w:pBdr>
        <w:left w:val="single" w:sz="4" w:space="0" w:color="auto"/>
        <w:right w:val="single" w:sz="4" w:space="0" w:color="auto"/>
      </w:pBdr>
      <w:shd w:val="clear" w:color="000000" w:fill="538DD5"/>
      <w:autoSpaceDE/>
      <w:autoSpaceDN/>
      <w:adjustRightInd/>
      <w:spacing w:before="100" w:beforeAutospacing="1" w:after="100" w:afterAutospacing="1"/>
      <w:jc w:val="right"/>
    </w:pPr>
    <w:rPr>
      <w:rFonts w:ascii="Arial" w:hAnsi="Arial" w:cs="Arial"/>
      <w:sz w:val="16"/>
      <w:szCs w:val="16"/>
    </w:rPr>
  </w:style>
  <w:style w:type="paragraph" w:customStyle="1" w:styleId="xl110">
    <w:name w:val="xl110"/>
    <w:basedOn w:val="Normal"/>
    <w:rsid w:val="007C068B"/>
    <w:pPr>
      <w:pBdr>
        <w:right w:val="single" w:sz="4" w:space="0" w:color="auto"/>
      </w:pBdr>
      <w:shd w:val="clear" w:color="000000" w:fill="538DD5"/>
      <w:autoSpaceDE/>
      <w:autoSpaceDN/>
      <w:adjustRightInd/>
      <w:spacing w:before="100" w:beforeAutospacing="1" w:after="100" w:afterAutospacing="1"/>
      <w:jc w:val="right"/>
    </w:pPr>
    <w:rPr>
      <w:rFonts w:ascii="Arial" w:hAnsi="Arial" w:cs="Arial"/>
      <w:sz w:val="16"/>
      <w:szCs w:val="16"/>
    </w:rPr>
  </w:style>
  <w:style w:type="paragraph" w:customStyle="1" w:styleId="xl111">
    <w:name w:val="xl111"/>
    <w:basedOn w:val="Normal"/>
    <w:rsid w:val="007C068B"/>
    <w:pPr>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pPr>
    <w:rPr>
      <w:rFonts w:ascii="Arial" w:hAnsi="Arial" w:cs="Arial"/>
      <w:b/>
      <w:bCs/>
      <w:sz w:val="16"/>
      <w:szCs w:val="16"/>
    </w:rPr>
  </w:style>
  <w:style w:type="paragraph" w:customStyle="1" w:styleId="xl112">
    <w:name w:val="xl112"/>
    <w:basedOn w:val="Normal"/>
    <w:rsid w:val="007C068B"/>
    <w:pPr>
      <w:pBdr>
        <w:bottom w:val="single" w:sz="4" w:space="0" w:color="auto"/>
        <w:right w:val="single" w:sz="4" w:space="0" w:color="auto"/>
      </w:pBdr>
      <w:shd w:val="clear" w:color="000000" w:fill="FFFFFF"/>
      <w:autoSpaceDE/>
      <w:autoSpaceDN/>
      <w:adjustRightInd/>
      <w:spacing w:before="100" w:beforeAutospacing="1" w:after="100" w:afterAutospacing="1"/>
      <w:jc w:val="center"/>
    </w:pPr>
    <w:rPr>
      <w:rFonts w:ascii="Arial" w:hAnsi="Arial" w:cs="Arial"/>
      <w:b/>
      <w:bCs/>
      <w:sz w:val="16"/>
      <w:szCs w:val="16"/>
    </w:rPr>
  </w:style>
  <w:style w:type="paragraph" w:customStyle="1" w:styleId="xl113">
    <w:name w:val="xl113"/>
    <w:basedOn w:val="Normal"/>
    <w:rsid w:val="007C068B"/>
    <w:pPr>
      <w:pBdr>
        <w:left w:val="single" w:sz="4" w:space="0" w:color="auto"/>
        <w:bottom w:val="single" w:sz="4" w:space="0" w:color="auto"/>
        <w:right w:val="single" w:sz="4" w:space="0" w:color="auto"/>
      </w:pBdr>
      <w:autoSpaceDE/>
      <w:autoSpaceDN/>
      <w:adjustRightInd/>
      <w:spacing w:before="100" w:beforeAutospacing="1" w:after="100" w:afterAutospacing="1"/>
      <w:jc w:val="right"/>
    </w:pPr>
    <w:rPr>
      <w:rFonts w:ascii="Arial" w:hAnsi="Arial" w:cs="Arial"/>
      <w:sz w:val="16"/>
      <w:szCs w:val="16"/>
    </w:rPr>
  </w:style>
  <w:style w:type="paragraph" w:customStyle="1" w:styleId="xl114">
    <w:name w:val="xl114"/>
    <w:basedOn w:val="Normal"/>
    <w:rsid w:val="007C068B"/>
    <w:pPr>
      <w:pBdr>
        <w:bottom w:val="single" w:sz="4" w:space="0" w:color="auto"/>
        <w:right w:val="single" w:sz="4" w:space="0" w:color="auto"/>
      </w:pBdr>
      <w:autoSpaceDE/>
      <w:autoSpaceDN/>
      <w:adjustRightInd/>
      <w:spacing w:before="100" w:beforeAutospacing="1" w:after="100" w:afterAutospacing="1"/>
      <w:jc w:val="right"/>
    </w:pPr>
    <w:rPr>
      <w:rFonts w:ascii="Arial" w:hAnsi="Arial" w:cs="Arial"/>
      <w:sz w:val="16"/>
      <w:szCs w:val="16"/>
    </w:rPr>
  </w:style>
  <w:style w:type="paragraph" w:styleId="BodyTextIndent3">
    <w:name w:val="Body Text Indent 3"/>
    <w:basedOn w:val="Normal"/>
    <w:link w:val="BodyTextIndent3Char"/>
    <w:rsid w:val="007C068B"/>
    <w:pPr>
      <w:autoSpaceDE/>
      <w:autoSpaceDN/>
      <w:adjustRightInd/>
      <w:spacing w:after="120"/>
      <w:ind w:left="360"/>
      <w:jc w:val="left"/>
    </w:pPr>
    <w:rPr>
      <w:rFonts w:eastAsia="PMingLiU"/>
      <w:sz w:val="16"/>
      <w:szCs w:val="16"/>
    </w:rPr>
  </w:style>
  <w:style w:type="character" w:customStyle="1" w:styleId="BodyTextIndent3Char">
    <w:name w:val="Body Text Indent 3 Char"/>
    <w:basedOn w:val="DefaultParagraphFont"/>
    <w:link w:val="BodyTextIndent3"/>
    <w:rsid w:val="007C068B"/>
    <w:rPr>
      <w:rFonts w:ascii="Times New Roman" w:eastAsia="PMingLiU" w:hAnsi="Times New Roman" w:cs="Times New Roman"/>
      <w:sz w:val="16"/>
      <w:szCs w:val="16"/>
    </w:rPr>
  </w:style>
  <w:style w:type="paragraph" w:styleId="BodyText3">
    <w:name w:val="Body Text 3"/>
    <w:basedOn w:val="Normal"/>
    <w:link w:val="BodyText3Char"/>
    <w:uiPriority w:val="99"/>
    <w:semiHidden/>
    <w:unhideWhenUsed/>
    <w:rsid w:val="007C068B"/>
    <w:pPr>
      <w:spacing w:after="120"/>
    </w:pPr>
    <w:rPr>
      <w:sz w:val="16"/>
      <w:szCs w:val="16"/>
    </w:rPr>
  </w:style>
  <w:style w:type="character" w:customStyle="1" w:styleId="BodyText3Char">
    <w:name w:val="Body Text 3 Char"/>
    <w:basedOn w:val="DefaultParagraphFont"/>
    <w:link w:val="BodyText3"/>
    <w:uiPriority w:val="99"/>
    <w:semiHidden/>
    <w:rsid w:val="007C068B"/>
    <w:rPr>
      <w:rFonts w:ascii="Times New Roman" w:eastAsia="Times New Roman" w:hAnsi="Times New Roman" w:cs="Times New Roman"/>
      <w:sz w:val="16"/>
      <w:szCs w:val="16"/>
    </w:rPr>
  </w:style>
  <w:style w:type="character" w:customStyle="1" w:styleId="Heading11Char">
    <w:name w:val="Heading 11 Char"/>
    <w:aliases w:val="Heading 1 Char Char Char Char Char Char Char Char Char1 Char,Heading 1 Char Char Char Char Char Char Char Char Char Char Char Char Char Char1 Char Char Char"/>
    <w:rsid w:val="00593659"/>
    <w:rPr>
      <w:rFonts w:eastAsia="MS Mincho"/>
      <w:b/>
      <w:bCs/>
      <w:sz w:val="24"/>
      <w:szCs w:val="24"/>
      <w:lang w:val="en-US" w:eastAsia="en-US" w:bidi="ar-SA"/>
    </w:rPr>
  </w:style>
  <w:style w:type="paragraph" w:customStyle="1" w:styleId="DefaultText">
    <w:name w:val="Default Text"/>
    <w:basedOn w:val="Normal"/>
    <w:rsid w:val="00290780"/>
    <w:pPr>
      <w:adjustRightInd/>
      <w:jc w:val="left"/>
    </w:pPr>
    <w:rPr>
      <w:rFonts w:eastAsia="MS Mincho"/>
      <w:sz w:val="24"/>
      <w:szCs w:val="24"/>
    </w:rPr>
  </w:style>
  <w:style w:type="character" w:customStyle="1" w:styleId="hps">
    <w:name w:val="hps"/>
    <w:basedOn w:val="DefaultParagraphFont"/>
    <w:rsid w:val="002F0F78"/>
  </w:style>
  <w:style w:type="paragraph" w:customStyle="1" w:styleId="Paperheading1">
    <w:name w:val="Paper heading 1"/>
    <w:basedOn w:val="Heading1"/>
    <w:next w:val="Paperheading2"/>
    <w:rsid w:val="000B5510"/>
    <w:pPr>
      <w:pageBreakBefore/>
      <w:numPr>
        <w:numId w:val="54"/>
      </w:numPr>
      <w:tabs>
        <w:tab w:val="left" w:pos="709"/>
      </w:tabs>
      <w:autoSpaceDE/>
      <w:autoSpaceDN/>
      <w:adjustRightInd/>
      <w:spacing w:before="120" w:after="280" w:line="280" w:lineRule="atLeast"/>
      <w:jc w:val="left"/>
    </w:pPr>
    <w:rPr>
      <w:rFonts w:ascii="Arial" w:eastAsia="PMingLiU" w:hAnsi="Arial"/>
      <w:bCs w:val="0"/>
      <w:caps w:val="0"/>
      <w:kern w:val="0"/>
      <w:sz w:val="28"/>
      <w:szCs w:val="20"/>
      <w:lang w:val="en-GB" w:eastAsia="en-US"/>
    </w:rPr>
  </w:style>
  <w:style w:type="paragraph" w:customStyle="1" w:styleId="Paperheading2">
    <w:name w:val="Paper heading 2"/>
    <w:basedOn w:val="Heading2"/>
    <w:next w:val="Paperparagraph"/>
    <w:rsid w:val="000B5510"/>
    <w:pPr>
      <w:keepNext/>
      <w:keepLines/>
      <w:numPr>
        <w:numId w:val="54"/>
      </w:numPr>
      <w:tabs>
        <w:tab w:val="clear" w:pos="360"/>
      </w:tabs>
      <w:autoSpaceDE/>
      <w:autoSpaceDN/>
      <w:adjustRightInd/>
      <w:spacing w:before="120" w:after="280"/>
      <w:jc w:val="left"/>
    </w:pPr>
    <w:rPr>
      <w:rFonts w:ascii="Arial" w:eastAsia="PMingLiU" w:hAnsi="Arial"/>
      <w:bCs/>
      <w:sz w:val="20"/>
      <w:szCs w:val="20"/>
      <w:lang w:val="en-GB" w:eastAsia="en-US"/>
    </w:rPr>
  </w:style>
  <w:style w:type="paragraph" w:customStyle="1" w:styleId="Paperparagraph">
    <w:name w:val="Paper paragraph"/>
    <w:basedOn w:val="Paperheading2"/>
    <w:link w:val="PaperparagraphChar"/>
    <w:rsid w:val="000B5510"/>
    <w:pPr>
      <w:keepNext w:val="0"/>
      <w:numPr>
        <w:ilvl w:val="2"/>
      </w:numPr>
      <w:spacing w:before="0" w:line="280" w:lineRule="atLeast"/>
      <w:jc w:val="both"/>
      <w:outlineLvl w:val="9"/>
    </w:pPr>
    <w:rPr>
      <w:b w:val="0"/>
      <w:bCs w:val="0"/>
      <w:color w:val="000000"/>
    </w:rPr>
  </w:style>
  <w:style w:type="character" w:customStyle="1" w:styleId="PaperparagraphChar">
    <w:name w:val="Paper paragraph Char"/>
    <w:link w:val="Paperparagraph"/>
    <w:rsid w:val="000B5510"/>
    <w:rPr>
      <w:rFonts w:ascii="Arial" w:eastAsia="PMingLiU" w:hAnsi="Arial" w:cs="Times New Roman"/>
      <w:color w:val="00000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72534">
      <w:bodyDiv w:val="1"/>
      <w:marLeft w:val="0"/>
      <w:marRight w:val="0"/>
      <w:marTop w:val="0"/>
      <w:marBottom w:val="0"/>
      <w:divBdr>
        <w:top w:val="none" w:sz="0" w:space="0" w:color="auto"/>
        <w:left w:val="none" w:sz="0" w:space="0" w:color="auto"/>
        <w:bottom w:val="none" w:sz="0" w:space="0" w:color="auto"/>
        <w:right w:val="none" w:sz="0" w:space="0" w:color="auto"/>
      </w:divBdr>
    </w:div>
    <w:div w:id="57944157">
      <w:bodyDiv w:val="1"/>
      <w:marLeft w:val="0"/>
      <w:marRight w:val="0"/>
      <w:marTop w:val="0"/>
      <w:marBottom w:val="0"/>
      <w:divBdr>
        <w:top w:val="none" w:sz="0" w:space="0" w:color="auto"/>
        <w:left w:val="none" w:sz="0" w:space="0" w:color="auto"/>
        <w:bottom w:val="none" w:sz="0" w:space="0" w:color="auto"/>
        <w:right w:val="none" w:sz="0" w:space="0" w:color="auto"/>
      </w:divBdr>
    </w:div>
    <w:div w:id="74523841">
      <w:bodyDiv w:val="1"/>
      <w:marLeft w:val="0"/>
      <w:marRight w:val="0"/>
      <w:marTop w:val="0"/>
      <w:marBottom w:val="0"/>
      <w:divBdr>
        <w:top w:val="none" w:sz="0" w:space="0" w:color="auto"/>
        <w:left w:val="none" w:sz="0" w:space="0" w:color="auto"/>
        <w:bottom w:val="none" w:sz="0" w:space="0" w:color="auto"/>
        <w:right w:val="none" w:sz="0" w:space="0" w:color="auto"/>
      </w:divBdr>
    </w:div>
    <w:div w:id="87968922">
      <w:bodyDiv w:val="1"/>
      <w:marLeft w:val="0"/>
      <w:marRight w:val="0"/>
      <w:marTop w:val="0"/>
      <w:marBottom w:val="0"/>
      <w:divBdr>
        <w:top w:val="none" w:sz="0" w:space="0" w:color="auto"/>
        <w:left w:val="none" w:sz="0" w:space="0" w:color="auto"/>
        <w:bottom w:val="none" w:sz="0" w:space="0" w:color="auto"/>
        <w:right w:val="none" w:sz="0" w:space="0" w:color="auto"/>
      </w:divBdr>
    </w:div>
    <w:div w:id="240412338">
      <w:bodyDiv w:val="1"/>
      <w:marLeft w:val="0"/>
      <w:marRight w:val="0"/>
      <w:marTop w:val="0"/>
      <w:marBottom w:val="0"/>
      <w:divBdr>
        <w:top w:val="none" w:sz="0" w:space="0" w:color="auto"/>
        <w:left w:val="none" w:sz="0" w:space="0" w:color="auto"/>
        <w:bottom w:val="none" w:sz="0" w:space="0" w:color="auto"/>
        <w:right w:val="none" w:sz="0" w:space="0" w:color="auto"/>
      </w:divBdr>
    </w:div>
    <w:div w:id="282813180">
      <w:bodyDiv w:val="1"/>
      <w:marLeft w:val="0"/>
      <w:marRight w:val="0"/>
      <w:marTop w:val="0"/>
      <w:marBottom w:val="0"/>
      <w:divBdr>
        <w:top w:val="none" w:sz="0" w:space="0" w:color="auto"/>
        <w:left w:val="none" w:sz="0" w:space="0" w:color="auto"/>
        <w:bottom w:val="none" w:sz="0" w:space="0" w:color="auto"/>
        <w:right w:val="none" w:sz="0" w:space="0" w:color="auto"/>
      </w:divBdr>
    </w:div>
    <w:div w:id="291981946">
      <w:bodyDiv w:val="1"/>
      <w:marLeft w:val="0"/>
      <w:marRight w:val="0"/>
      <w:marTop w:val="0"/>
      <w:marBottom w:val="0"/>
      <w:divBdr>
        <w:top w:val="none" w:sz="0" w:space="0" w:color="auto"/>
        <w:left w:val="none" w:sz="0" w:space="0" w:color="auto"/>
        <w:bottom w:val="none" w:sz="0" w:space="0" w:color="auto"/>
        <w:right w:val="none" w:sz="0" w:space="0" w:color="auto"/>
      </w:divBdr>
    </w:div>
    <w:div w:id="300430741">
      <w:bodyDiv w:val="1"/>
      <w:marLeft w:val="0"/>
      <w:marRight w:val="0"/>
      <w:marTop w:val="0"/>
      <w:marBottom w:val="0"/>
      <w:divBdr>
        <w:top w:val="none" w:sz="0" w:space="0" w:color="auto"/>
        <w:left w:val="none" w:sz="0" w:space="0" w:color="auto"/>
        <w:bottom w:val="none" w:sz="0" w:space="0" w:color="auto"/>
        <w:right w:val="none" w:sz="0" w:space="0" w:color="auto"/>
      </w:divBdr>
    </w:div>
    <w:div w:id="355931077">
      <w:bodyDiv w:val="1"/>
      <w:marLeft w:val="0"/>
      <w:marRight w:val="0"/>
      <w:marTop w:val="0"/>
      <w:marBottom w:val="0"/>
      <w:divBdr>
        <w:top w:val="none" w:sz="0" w:space="0" w:color="auto"/>
        <w:left w:val="none" w:sz="0" w:space="0" w:color="auto"/>
        <w:bottom w:val="none" w:sz="0" w:space="0" w:color="auto"/>
        <w:right w:val="none" w:sz="0" w:space="0" w:color="auto"/>
      </w:divBdr>
    </w:div>
    <w:div w:id="380444836">
      <w:bodyDiv w:val="1"/>
      <w:marLeft w:val="0"/>
      <w:marRight w:val="0"/>
      <w:marTop w:val="0"/>
      <w:marBottom w:val="0"/>
      <w:divBdr>
        <w:top w:val="none" w:sz="0" w:space="0" w:color="auto"/>
        <w:left w:val="none" w:sz="0" w:space="0" w:color="auto"/>
        <w:bottom w:val="none" w:sz="0" w:space="0" w:color="auto"/>
        <w:right w:val="none" w:sz="0" w:space="0" w:color="auto"/>
      </w:divBdr>
    </w:div>
    <w:div w:id="415640232">
      <w:bodyDiv w:val="1"/>
      <w:marLeft w:val="0"/>
      <w:marRight w:val="0"/>
      <w:marTop w:val="0"/>
      <w:marBottom w:val="0"/>
      <w:divBdr>
        <w:top w:val="none" w:sz="0" w:space="0" w:color="auto"/>
        <w:left w:val="none" w:sz="0" w:space="0" w:color="auto"/>
        <w:bottom w:val="none" w:sz="0" w:space="0" w:color="auto"/>
        <w:right w:val="none" w:sz="0" w:space="0" w:color="auto"/>
      </w:divBdr>
    </w:div>
    <w:div w:id="523325064">
      <w:bodyDiv w:val="1"/>
      <w:marLeft w:val="0"/>
      <w:marRight w:val="0"/>
      <w:marTop w:val="0"/>
      <w:marBottom w:val="0"/>
      <w:divBdr>
        <w:top w:val="none" w:sz="0" w:space="0" w:color="auto"/>
        <w:left w:val="none" w:sz="0" w:space="0" w:color="auto"/>
        <w:bottom w:val="none" w:sz="0" w:space="0" w:color="auto"/>
        <w:right w:val="none" w:sz="0" w:space="0" w:color="auto"/>
      </w:divBdr>
    </w:div>
    <w:div w:id="542600954">
      <w:bodyDiv w:val="1"/>
      <w:marLeft w:val="0"/>
      <w:marRight w:val="0"/>
      <w:marTop w:val="0"/>
      <w:marBottom w:val="0"/>
      <w:divBdr>
        <w:top w:val="none" w:sz="0" w:space="0" w:color="auto"/>
        <w:left w:val="none" w:sz="0" w:space="0" w:color="auto"/>
        <w:bottom w:val="none" w:sz="0" w:space="0" w:color="auto"/>
        <w:right w:val="none" w:sz="0" w:space="0" w:color="auto"/>
      </w:divBdr>
    </w:div>
    <w:div w:id="557328829">
      <w:bodyDiv w:val="1"/>
      <w:marLeft w:val="0"/>
      <w:marRight w:val="0"/>
      <w:marTop w:val="0"/>
      <w:marBottom w:val="0"/>
      <w:divBdr>
        <w:top w:val="none" w:sz="0" w:space="0" w:color="auto"/>
        <w:left w:val="none" w:sz="0" w:space="0" w:color="auto"/>
        <w:bottom w:val="none" w:sz="0" w:space="0" w:color="auto"/>
        <w:right w:val="none" w:sz="0" w:space="0" w:color="auto"/>
      </w:divBdr>
    </w:div>
    <w:div w:id="564073744">
      <w:bodyDiv w:val="1"/>
      <w:marLeft w:val="0"/>
      <w:marRight w:val="0"/>
      <w:marTop w:val="0"/>
      <w:marBottom w:val="0"/>
      <w:divBdr>
        <w:top w:val="none" w:sz="0" w:space="0" w:color="auto"/>
        <w:left w:val="none" w:sz="0" w:space="0" w:color="auto"/>
        <w:bottom w:val="none" w:sz="0" w:space="0" w:color="auto"/>
        <w:right w:val="none" w:sz="0" w:space="0" w:color="auto"/>
      </w:divBdr>
    </w:div>
    <w:div w:id="650135650">
      <w:bodyDiv w:val="1"/>
      <w:marLeft w:val="0"/>
      <w:marRight w:val="0"/>
      <w:marTop w:val="0"/>
      <w:marBottom w:val="0"/>
      <w:divBdr>
        <w:top w:val="none" w:sz="0" w:space="0" w:color="auto"/>
        <w:left w:val="none" w:sz="0" w:space="0" w:color="auto"/>
        <w:bottom w:val="none" w:sz="0" w:space="0" w:color="auto"/>
        <w:right w:val="none" w:sz="0" w:space="0" w:color="auto"/>
      </w:divBdr>
    </w:div>
    <w:div w:id="743798325">
      <w:bodyDiv w:val="1"/>
      <w:marLeft w:val="0"/>
      <w:marRight w:val="0"/>
      <w:marTop w:val="0"/>
      <w:marBottom w:val="0"/>
      <w:divBdr>
        <w:top w:val="none" w:sz="0" w:space="0" w:color="auto"/>
        <w:left w:val="none" w:sz="0" w:space="0" w:color="auto"/>
        <w:bottom w:val="none" w:sz="0" w:space="0" w:color="auto"/>
        <w:right w:val="none" w:sz="0" w:space="0" w:color="auto"/>
      </w:divBdr>
    </w:div>
    <w:div w:id="895552354">
      <w:bodyDiv w:val="1"/>
      <w:marLeft w:val="0"/>
      <w:marRight w:val="0"/>
      <w:marTop w:val="0"/>
      <w:marBottom w:val="0"/>
      <w:divBdr>
        <w:top w:val="none" w:sz="0" w:space="0" w:color="auto"/>
        <w:left w:val="none" w:sz="0" w:space="0" w:color="auto"/>
        <w:bottom w:val="none" w:sz="0" w:space="0" w:color="auto"/>
        <w:right w:val="none" w:sz="0" w:space="0" w:color="auto"/>
      </w:divBdr>
    </w:div>
    <w:div w:id="927234518">
      <w:bodyDiv w:val="1"/>
      <w:marLeft w:val="0"/>
      <w:marRight w:val="0"/>
      <w:marTop w:val="0"/>
      <w:marBottom w:val="0"/>
      <w:divBdr>
        <w:top w:val="none" w:sz="0" w:space="0" w:color="auto"/>
        <w:left w:val="none" w:sz="0" w:space="0" w:color="auto"/>
        <w:bottom w:val="none" w:sz="0" w:space="0" w:color="auto"/>
        <w:right w:val="none" w:sz="0" w:space="0" w:color="auto"/>
      </w:divBdr>
    </w:div>
    <w:div w:id="974407064">
      <w:bodyDiv w:val="1"/>
      <w:marLeft w:val="0"/>
      <w:marRight w:val="0"/>
      <w:marTop w:val="0"/>
      <w:marBottom w:val="0"/>
      <w:divBdr>
        <w:top w:val="none" w:sz="0" w:space="0" w:color="auto"/>
        <w:left w:val="none" w:sz="0" w:space="0" w:color="auto"/>
        <w:bottom w:val="none" w:sz="0" w:space="0" w:color="auto"/>
        <w:right w:val="none" w:sz="0" w:space="0" w:color="auto"/>
      </w:divBdr>
    </w:div>
    <w:div w:id="974873982">
      <w:bodyDiv w:val="1"/>
      <w:marLeft w:val="0"/>
      <w:marRight w:val="0"/>
      <w:marTop w:val="0"/>
      <w:marBottom w:val="0"/>
      <w:divBdr>
        <w:top w:val="none" w:sz="0" w:space="0" w:color="auto"/>
        <w:left w:val="none" w:sz="0" w:space="0" w:color="auto"/>
        <w:bottom w:val="none" w:sz="0" w:space="0" w:color="auto"/>
        <w:right w:val="none" w:sz="0" w:space="0" w:color="auto"/>
      </w:divBdr>
    </w:div>
    <w:div w:id="1091974958">
      <w:bodyDiv w:val="1"/>
      <w:marLeft w:val="0"/>
      <w:marRight w:val="0"/>
      <w:marTop w:val="0"/>
      <w:marBottom w:val="0"/>
      <w:divBdr>
        <w:top w:val="none" w:sz="0" w:space="0" w:color="auto"/>
        <w:left w:val="none" w:sz="0" w:space="0" w:color="auto"/>
        <w:bottom w:val="none" w:sz="0" w:space="0" w:color="auto"/>
        <w:right w:val="none" w:sz="0" w:space="0" w:color="auto"/>
      </w:divBdr>
    </w:div>
    <w:div w:id="1096249843">
      <w:bodyDiv w:val="1"/>
      <w:marLeft w:val="0"/>
      <w:marRight w:val="0"/>
      <w:marTop w:val="0"/>
      <w:marBottom w:val="0"/>
      <w:divBdr>
        <w:top w:val="none" w:sz="0" w:space="0" w:color="auto"/>
        <w:left w:val="none" w:sz="0" w:space="0" w:color="auto"/>
        <w:bottom w:val="none" w:sz="0" w:space="0" w:color="auto"/>
        <w:right w:val="none" w:sz="0" w:space="0" w:color="auto"/>
      </w:divBdr>
    </w:div>
    <w:div w:id="1126123733">
      <w:bodyDiv w:val="1"/>
      <w:marLeft w:val="0"/>
      <w:marRight w:val="0"/>
      <w:marTop w:val="0"/>
      <w:marBottom w:val="0"/>
      <w:divBdr>
        <w:top w:val="none" w:sz="0" w:space="0" w:color="auto"/>
        <w:left w:val="none" w:sz="0" w:space="0" w:color="auto"/>
        <w:bottom w:val="none" w:sz="0" w:space="0" w:color="auto"/>
        <w:right w:val="none" w:sz="0" w:space="0" w:color="auto"/>
      </w:divBdr>
    </w:div>
    <w:div w:id="1152984316">
      <w:bodyDiv w:val="1"/>
      <w:marLeft w:val="0"/>
      <w:marRight w:val="0"/>
      <w:marTop w:val="0"/>
      <w:marBottom w:val="0"/>
      <w:divBdr>
        <w:top w:val="none" w:sz="0" w:space="0" w:color="auto"/>
        <w:left w:val="none" w:sz="0" w:space="0" w:color="auto"/>
        <w:bottom w:val="none" w:sz="0" w:space="0" w:color="auto"/>
        <w:right w:val="none" w:sz="0" w:space="0" w:color="auto"/>
      </w:divBdr>
    </w:div>
    <w:div w:id="1231844015">
      <w:bodyDiv w:val="1"/>
      <w:marLeft w:val="0"/>
      <w:marRight w:val="0"/>
      <w:marTop w:val="0"/>
      <w:marBottom w:val="0"/>
      <w:divBdr>
        <w:top w:val="none" w:sz="0" w:space="0" w:color="auto"/>
        <w:left w:val="none" w:sz="0" w:space="0" w:color="auto"/>
        <w:bottom w:val="none" w:sz="0" w:space="0" w:color="auto"/>
        <w:right w:val="none" w:sz="0" w:space="0" w:color="auto"/>
      </w:divBdr>
    </w:div>
    <w:div w:id="1260330086">
      <w:bodyDiv w:val="1"/>
      <w:marLeft w:val="0"/>
      <w:marRight w:val="0"/>
      <w:marTop w:val="0"/>
      <w:marBottom w:val="0"/>
      <w:divBdr>
        <w:top w:val="none" w:sz="0" w:space="0" w:color="auto"/>
        <w:left w:val="none" w:sz="0" w:space="0" w:color="auto"/>
        <w:bottom w:val="none" w:sz="0" w:space="0" w:color="auto"/>
        <w:right w:val="none" w:sz="0" w:space="0" w:color="auto"/>
      </w:divBdr>
    </w:div>
    <w:div w:id="1282682940">
      <w:bodyDiv w:val="1"/>
      <w:marLeft w:val="0"/>
      <w:marRight w:val="0"/>
      <w:marTop w:val="0"/>
      <w:marBottom w:val="0"/>
      <w:divBdr>
        <w:top w:val="none" w:sz="0" w:space="0" w:color="auto"/>
        <w:left w:val="none" w:sz="0" w:space="0" w:color="auto"/>
        <w:bottom w:val="none" w:sz="0" w:space="0" w:color="auto"/>
        <w:right w:val="none" w:sz="0" w:space="0" w:color="auto"/>
      </w:divBdr>
    </w:div>
    <w:div w:id="1389643196">
      <w:bodyDiv w:val="1"/>
      <w:marLeft w:val="0"/>
      <w:marRight w:val="0"/>
      <w:marTop w:val="0"/>
      <w:marBottom w:val="0"/>
      <w:divBdr>
        <w:top w:val="none" w:sz="0" w:space="0" w:color="auto"/>
        <w:left w:val="none" w:sz="0" w:space="0" w:color="auto"/>
        <w:bottom w:val="none" w:sz="0" w:space="0" w:color="auto"/>
        <w:right w:val="none" w:sz="0" w:space="0" w:color="auto"/>
      </w:divBdr>
    </w:div>
    <w:div w:id="1479034279">
      <w:bodyDiv w:val="1"/>
      <w:marLeft w:val="0"/>
      <w:marRight w:val="0"/>
      <w:marTop w:val="0"/>
      <w:marBottom w:val="0"/>
      <w:divBdr>
        <w:top w:val="none" w:sz="0" w:space="0" w:color="auto"/>
        <w:left w:val="none" w:sz="0" w:space="0" w:color="auto"/>
        <w:bottom w:val="none" w:sz="0" w:space="0" w:color="auto"/>
        <w:right w:val="none" w:sz="0" w:space="0" w:color="auto"/>
      </w:divBdr>
    </w:div>
    <w:div w:id="1565219758">
      <w:bodyDiv w:val="1"/>
      <w:marLeft w:val="0"/>
      <w:marRight w:val="0"/>
      <w:marTop w:val="0"/>
      <w:marBottom w:val="0"/>
      <w:divBdr>
        <w:top w:val="none" w:sz="0" w:space="0" w:color="auto"/>
        <w:left w:val="none" w:sz="0" w:space="0" w:color="auto"/>
        <w:bottom w:val="none" w:sz="0" w:space="0" w:color="auto"/>
        <w:right w:val="none" w:sz="0" w:space="0" w:color="auto"/>
      </w:divBdr>
    </w:div>
    <w:div w:id="1592809266">
      <w:bodyDiv w:val="1"/>
      <w:marLeft w:val="0"/>
      <w:marRight w:val="0"/>
      <w:marTop w:val="0"/>
      <w:marBottom w:val="0"/>
      <w:divBdr>
        <w:top w:val="none" w:sz="0" w:space="0" w:color="auto"/>
        <w:left w:val="none" w:sz="0" w:space="0" w:color="auto"/>
        <w:bottom w:val="none" w:sz="0" w:space="0" w:color="auto"/>
        <w:right w:val="none" w:sz="0" w:space="0" w:color="auto"/>
      </w:divBdr>
    </w:div>
    <w:div w:id="1615089499">
      <w:bodyDiv w:val="1"/>
      <w:marLeft w:val="0"/>
      <w:marRight w:val="0"/>
      <w:marTop w:val="0"/>
      <w:marBottom w:val="0"/>
      <w:divBdr>
        <w:top w:val="none" w:sz="0" w:space="0" w:color="auto"/>
        <w:left w:val="none" w:sz="0" w:space="0" w:color="auto"/>
        <w:bottom w:val="none" w:sz="0" w:space="0" w:color="auto"/>
        <w:right w:val="none" w:sz="0" w:space="0" w:color="auto"/>
      </w:divBdr>
    </w:div>
    <w:div w:id="1650406452">
      <w:bodyDiv w:val="1"/>
      <w:marLeft w:val="0"/>
      <w:marRight w:val="0"/>
      <w:marTop w:val="0"/>
      <w:marBottom w:val="0"/>
      <w:divBdr>
        <w:top w:val="none" w:sz="0" w:space="0" w:color="auto"/>
        <w:left w:val="none" w:sz="0" w:space="0" w:color="auto"/>
        <w:bottom w:val="none" w:sz="0" w:space="0" w:color="auto"/>
        <w:right w:val="none" w:sz="0" w:space="0" w:color="auto"/>
      </w:divBdr>
    </w:div>
    <w:div w:id="1650866242">
      <w:bodyDiv w:val="1"/>
      <w:marLeft w:val="0"/>
      <w:marRight w:val="0"/>
      <w:marTop w:val="0"/>
      <w:marBottom w:val="0"/>
      <w:divBdr>
        <w:top w:val="none" w:sz="0" w:space="0" w:color="auto"/>
        <w:left w:val="none" w:sz="0" w:space="0" w:color="auto"/>
        <w:bottom w:val="none" w:sz="0" w:space="0" w:color="auto"/>
        <w:right w:val="none" w:sz="0" w:space="0" w:color="auto"/>
      </w:divBdr>
    </w:div>
    <w:div w:id="1661497635">
      <w:bodyDiv w:val="1"/>
      <w:marLeft w:val="0"/>
      <w:marRight w:val="0"/>
      <w:marTop w:val="0"/>
      <w:marBottom w:val="0"/>
      <w:divBdr>
        <w:top w:val="none" w:sz="0" w:space="0" w:color="auto"/>
        <w:left w:val="none" w:sz="0" w:space="0" w:color="auto"/>
        <w:bottom w:val="none" w:sz="0" w:space="0" w:color="auto"/>
        <w:right w:val="none" w:sz="0" w:space="0" w:color="auto"/>
      </w:divBdr>
    </w:div>
    <w:div w:id="1665745763">
      <w:bodyDiv w:val="1"/>
      <w:marLeft w:val="0"/>
      <w:marRight w:val="0"/>
      <w:marTop w:val="0"/>
      <w:marBottom w:val="0"/>
      <w:divBdr>
        <w:top w:val="none" w:sz="0" w:space="0" w:color="auto"/>
        <w:left w:val="none" w:sz="0" w:space="0" w:color="auto"/>
        <w:bottom w:val="none" w:sz="0" w:space="0" w:color="auto"/>
        <w:right w:val="none" w:sz="0" w:space="0" w:color="auto"/>
      </w:divBdr>
    </w:div>
    <w:div w:id="1676614845">
      <w:bodyDiv w:val="1"/>
      <w:marLeft w:val="0"/>
      <w:marRight w:val="0"/>
      <w:marTop w:val="0"/>
      <w:marBottom w:val="0"/>
      <w:divBdr>
        <w:top w:val="none" w:sz="0" w:space="0" w:color="auto"/>
        <w:left w:val="none" w:sz="0" w:space="0" w:color="auto"/>
        <w:bottom w:val="none" w:sz="0" w:space="0" w:color="auto"/>
        <w:right w:val="none" w:sz="0" w:space="0" w:color="auto"/>
      </w:divBdr>
    </w:div>
    <w:div w:id="1755348482">
      <w:bodyDiv w:val="1"/>
      <w:marLeft w:val="0"/>
      <w:marRight w:val="0"/>
      <w:marTop w:val="0"/>
      <w:marBottom w:val="0"/>
      <w:divBdr>
        <w:top w:val="none" w:sz="0" w:space="0" w:color="auto"/>
        <w:left w:val="none" w:sz="0" w:space="0" w:color="auto"/>
        <w:bottom w:val="none" w:sz="0" w:space="0" w:color="auto"/>
        <w:right w:val="none" w:sz="0" w:space="0" w:color="auto"/>
      </w:divBdr>
    </w:div>
    <w:div w:id="1868789335">
      <w:bodyDiv w:val="1"/>
      <w:marLeft w:val="0"/>
      <w:marRight w:val="0"/>
      <w:marTop w:val="0"/>
      <w:marBottom w:val="0"/>
      <w:divBdr>
        <w:top w:val="none" w:sz="0" w:space="0" w:color="auto"/>
        <w:left w:val="none" w:sz="0" w:space="0" w:color="auto"/>
        <w:bottom w:val="none" w:sz="0" w:space="0" w:color="auto"/>
        <w:right w:val="none" w:sz="0" w:space="0" w:color="auto"/>
      </w:divBdr>
    </w:div>
    <w:div w:id="1958414624">
      <w:bodyDiv w:val="1"/>
      <w:marLeft w:val="0"/>
      <w:marRight w:val="0"/>
      <w:marTop w:val="0"/>
      <w:marBottom w:val="0"/>
      <w:divBdr>
        <w:top w:val="none" w:sz="0" w:space="0" w:color="auto"/>
        <w:left w:val="none" w:sz="0" w:space="0" w:color="auto"/>
        <w:bottom w:val="none" w:sz="0" w:space="0" w:color="auto"/>
        <w:right w:val="none" w:sz="0" w:space="0" w:color="auto"/>
      </w:divBdr>
    </w:div>
    <w:div w:id="1966155458">
      <w:bodyDiv w:val="1"/>
      <w:marLeft w:val="0"/>
      <w:marRight w:val="0"/>
      <w:marTop w:val="0"/>
      <w:marBottom w:val="0"/>
      <w:divBdr>
        <w:top w:val="none" w:sz="0" w:space="0" w:color="auto"/>
        <w:left w:val="none" w:sz="0" w:space="0" w:color="auto"/>
        <w:bottom w:val="none" w:sz="0" w:space="0" w:color="auto"/>
        <w:right w:val="none" w:sz="0" w:space="0" w:color="auto"/>
      </w:divBdr>
    </w:div>
    <w:div w:id="1980374535">
      <w:bodyDiv w:val="1"/>
      <w:marLeft w:val="0"/>
      <w:marRight w:val="0"/>
      <w:marTop w:val="0"/>
      <w:marBottom w:val="0"/>
      <w:divBdr>
        <w:top w:val="none" w:sz="0" w:space="0" w:color="auto"/>
        <w:left w:val="none" w:sz="0" w:space="0" w:color="auto"/>
        <w:bottom w:val="none" w:sz="0" w:space="0" w:color="auto"/>
        <w:right w:val="none" w:sz="0" w:space="0" w:color="auto"/>
      </w:divBdr>
    </w:div>
    <w:div w:id="2005929843">
      <w:bodyDiv w:val="1"/>
      <w:marLeft w:val="0"/>
      <w:marRight w:val="0"/>
      <w:marTop w:val="0"/>
      <w:marBottom w:val="0"/>
      <w:divBdr>
        <w:top w:val="none" w:sz="0" w:space="0" w:color="auto"/>
        <w:left w:val="none" w:sz="0" w:space="0" w:color="auto"/>
        <w:bottom w:val="none" w:sz="0" w:space="0" w:color="auto"/>
        <w:right w:val="none" w:sz="0" w:space="0" w:color="auto"/>
      </w:divBdr>
    </w:div>
    <w:div w:id="2042515794">
      <w:bodyDiv w:val="1"/>
      <w:marLeft w:val="0"/>
      <w:marRight w:val="0"/>
      <w:marTop w:val="0"/>
      <w:marBottom w:val="0"/>
      <w:divBdr>
        <w:top w:val="none" w:sz="0" w:space="0" w:color="auto"/>
        <w:left w:val="none" w:sz="0" w:space="0" w:color="auto"/>
        <w:bottom w:val="none" w:sz="0" w:space="0" w:color="auto"/>
        <w:right w:val="none" w:sz="0" w:space="0" w:color="auto"/>
      </w:divBdr>
    </w:div>
    <w:div w:id="2062627362">
      <w:bodyDiv w:val="1"/>
      <w:marLeft w:val="0"/>
      <w:marRight w:val="0"/>
      <w:marTop w:val="0"/>
      <w:marBottom w:val="0"/>
      <w:divBdr>
        <w:top w:val="none" w:sz="0" w:space="0" w:color="auto"/>
        <w:left w:val="none" w:sz="0" w:space="0" w:color="auto"/>
        <w:bottom w:val="none" w:sz="0" w:space="0" w:color="auto"/>
        <w:right w:val="none" w:sz="0" w:space="0" w:color="auto"/>
      </w:divBdr>
    </w:div>
    <w:div w:id="208629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E052C-B215-4D65-BC83-81820A1C6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14</Pages>
  <Words>2700</Words>
  <Characters>15392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PruOneDesk</Company>
  <LinksUpToDate>false</LinksUpToDate>
  <CharactersWithSpaces>18056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PruOneDesk User</dc:creator>
  <cp:lastModifiedBy>PruOneDesk User</cp:lastModifiedBy>
  <cp:revision>101</cp:revision>
  <cp:lastPrinted>2017-05-26T08:18:00Z</cp:lastPrinted>
  <dcterms:created xsi:type="dcterms:W3CDTF">2017-05-22T11:14:00Z</dcterms:created>
  <dcterms:modified xsi:type="dcterms:W3CDTF">2017-05-26T08:18:00Z</dcterms:modified>
</cp:coreProperties>
</file>